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08" w:rsidRPr="002425D6" w:rsidRDefault="00170F08" w:rsidP="00170F08">
      <w:pPr>
        <w:widowControl w:val="0"/>
        <w:shd w:val="clear" w:color="auto" w:fill="FFFFFF"/>
        <w:tabs>
          <w:tab w:val="left" w:leader="underscore" w:pos="7574"/>
        </w:tabs>
        <w:autoSpaceDE w:val="0"/>
        <w:autoSpaceDN w:val="0"/>
        <w:adjustRightInd w:val="0"/>
        <w:spacing w:after="0" w:line="240" w:lineRule="auto"/>
        <w:ind w:left="5328" w:right="-43" w:hanging="5328"/>
        <w:jc w:val="center"/>
        <w:rPr>
          <w:rFonts w:ascii="Times New Roman" w:hAnsi="Times New Roman"/>
          <w:b/>
          <w:bCs/>
          <w:spacing w:val="-9"/>
          <w:lang w:eastAsia="ru-RU"/>
        </w:rPr>
      </w:pPr>
      <w:r w:rsidRPr="002425D6">
        <w:rPr>
          <w:rFonts w:ascii="Times New Roman" w:hAnsi="Times New Roman"/>
          <w:b/>
          <w:bCs/>
          <w:spacing w:val="-9"/>
          <w:lang w:eastAsia="ru-RU"/>
        </w:rPr>
        <w:t xml:space="preserve">Договор </w:t>
      </w:r>
    </w:p>
    <w:p w:rsidR="00170F08" w:rsidRPr="00144D4A" w:rsidRDefault="00170F08" w:rsidP="00170F08">
      <w:pPr>
        <w:widowControl w:val="0"/>
        <w:shd w:val="clear" w:color="auto" w:fill="FFFFFF"/>
        <w:tabs>
          <w:tab w:val="left" w:leader="underscore" w:pos="7574"/>
        </w:tabs>
        <w:autoSpaceDE w:val="0"/>
        <w:autoSpaceDN w:val="0"/>
        <w:adjustRightInd w:val="0"/>
        <w:spacing w:after="0" w:line="240" w:lineRule="auto"/>
        <w:ind w:left="5328" w:right="-43" w:hanging="5328"/>
        <w:jc w:val="center"/>
        <w:rPr>
          <w:rFonts w:ascii="Times New Roman" w:hAnsi="Times New Roman"/>
          <w:spacing w:val="-15"/>
          <w:lang w:eastAsia="ru-RU"/>
        </w:rPr>
      </w:pPr>
      <w:r w:rsidRPr="002425D6">
        <w:rPr>
          <w:rFonts w:ascii="Times New Roman" w:hAnsi="Times New Roman"/>
          <w:b/>
          <w:bCs/>
          <w:spacing w:val="-9"/>
          <w:lang w:eastAsia="ru-RU"/>
        </w:rPr>
        <w:t xml:space="preserve">поставки тепловой энергии </w:t>
      </w:r>
      <w:r w:rsidRPr="00170F08">
        <w:rPr>
          <w:rFonts w:ascii="Times New Roman" w:hAnsi="Times New Roman"/>
          <w:b/>
          <w:bCs/>
          <w:spacing w:val="-8"/>
          <w:lang w:eastAsia="ru-RU"/>
        </w:rPr>
        <w:t>№</w:t>
      </w:r>
      <w:r w:rsidRPr="00170F08">
        <w:rPr>
          <w:rFonts w:ascii="Times New Roman" w:hAnsi="Times New Roman"/>
          <w:b/>
          <w:bCs/>
          <w:lang w:eastAsia="ru-RU"/>
        </w:rPr>
        <w:t xml:space="preserve"> </w:t>
      </w:r>
      <w:r w:rsidR="00D8695D">
        <w:rPr>
          <w:rFonts w:ascii="Times New Roman" w:hAnsi="Times New Roman"/>
          <w:b/>
          <w:bCs/>
          <w:lang w:eastAsia="ru-RU"/>
        </w:rPr>
        <w:t>__</w:t>
      </w:r>
      <w:r w:rsidR="00397602">
        <w:rPr>
          <w:rFonts w:ascii="Times New Roman" w:hAnsi="Times New Roman"/>
          <w:b/>
          <w:bCs/>
          <w:lang w:eastAsia="ru-RU"/>
        </w:rPr>
        <w:t>_________________</w:t>
      </w:r>
    </w:p>
    <w:p w:rsidR="00170F08" w:rsidRPr="002425D6" w:rsidRDefault="00170F08" w:rsidP="00170F08">
      <w:pPr>
        <w:widowControl w:val="0"/>
        <w:shd w:val="clear" w:color="auto" w:fill="FFFFFF"/>
        <w:tabs>
          <w:tab w:val="left" w:pos="6782"/>
          <w:tab w:val="left" w:leader="underscore" w:pos="7229"/>
          <w:tab w:val="left" w:leader="underscore" w:pos="807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pacing w:val="-5"/>
          <w:lang w:eastAsia="ru-RU"/>
        </w:rPr>
      </w:pPr>
      <w:r w:rsidRPr="002425D6">
        <w:rPr>
          <w:rFonts w:ascii="Times New Roman" w:hAnsi="Times New Roman"/>
          <w:b/>
          <w:bCs/>
          <w:spacing w:val="-7"/>
          <w:lang w:eastAsia="ru-RU"/>
        </w:rPr>
        <w:t>г. Москва</w:t>
      </w:r>
      <w:r w:rsidRPr="002425D6">
        <w:rPr>
          <w:rFonts w:ascii="Times New Roman" w:hAnsi="Times New Roman"/>
          <w:b/>
          <w:bCs/>
          <w:lang w:eastAsia="ru-RU"/>
        </w:rPr>
        <w:tab/>
      </w:r>
      <w:r w:rsidR="008742B0">
        <w:rPr>
          <w:rFonts w:ascii="Times New Roman" w:hAnsi="Times New Roman"/>
          <w:b/>
          <w:bCs/>
          <w:lang w:eastAsia="ru-RU"/>
        </w:rPr>
        <w:t xml:space="preserve">     </w:t>
      </w:r>
      <w:r w:rsidR="002C15B6" w:rsidRPr="002425D6">
        <w:rPr>
          <w:rFonts w:ascii="Times New Roman" w:hAnsi="Times New Roman"/>
          <w:b/>
          <w:bCs/>
          <w:lang w:eastAsia="ru-RU"/>
        </w:rPr>
        <w:t>«</w:t>
      </w:r>
      <w:r w:rsidR="00E45CB0">
        <w:rPr>
          <w:rFonts w:ascii="Times New Roman" w:hAnsi="Times New Roman"/>
          <w:b/>
          <w:bCs/>
          <w:lang w:eastAsia="ru-RU"/>
        </w:rPr>
        <w:t>____</w:t>
      </w:r>
      <w:r w:rsidR="002C15B6" w:rsidRPr="002425D6">
        <w:rPr>
          <w:rFonts w:ascii="Times New Roman" w:hAnsi="Times New Roman"/>
          <w:b/>
          <w:bCs/>
          <w:lang w:eastAsia="ru-RU"/>
        </w:rPr>
        <w:t>»</w:t>
      </w:r>
      <w:r w:rsidR="002C15B6">
        <w:rPr>
          <w:rFonts w:ascii="Times New Roman" w:hAnsi="Times New Roman"/>
          <w:b/>
          <w:bCs/>
          <w:lang w:eastAsia="ru-RU"/>
        </w:rPr>
        <w:t xml:space="preserve"> </w:t>
      </w:r>
      <w:r w:rsidR="00E45CB0">
        <w:rPr>
          <w:rFonts w:ascii="Times New Roman" w:hAnsi="Times New Roman"/>
          <w:b/>
          <w:bCs/>
          <w:lang w:eastAsia="ru-RU"/>
        </w:rPr>
        <w:t>_______</w:t>
      </w:r>
      <w:r w:rsidRPr="002425D6">
        <w:rPr>
          <w:rFonts w:ascii="Times New Roman" w:hAnsi="Times New Roman"/>
          <w:b/>
          <w:bCs/>
          <w:lang w:eastAsia="ru-RU"/>
        </w:rPr>
        <w:t xml:space="preserve"> </w:t>
      </w:r>
      <w:r w:rsidRPr="002425D6">
        <w:rPr>
          <w:rFonts w:ascii="Times New Roman" w:hAnsi="Times New Roman"/>
          <w:b/>
          <w:bCs/>
          <w:spacing w:val="-5"/>
          <w:lang w:eastAsia="ru-RU"/>
        </w:rPr>
        <w:t>20</w:t>
      </w:r>
      <w:r w:rsidR="00E45CB0">
        <w:rPr>
          <w:rFonts w:ascii="Times New Roman" w:hAnsi="Times New Roman"/>
          <w:b/>
          <w:bCs/>
          <w:spacing w:val="-5"/>
          <w:lang w:eastAsia="ru-RU"/>
        </w:rPr>
        <w:t>___</w:t>
      </w:r>
      <w:r w:rsidR="00397602">
        <w:rPr>
          <w:rFonts w:ascii="Times New Roman" w:hAnsi="Times New Roman"/>
          <w:b/>
          <w:bCs/>
          <w:spacing w:val="-5"/>
          <w:lang w:eastAsia="ru-RU"/>
        </w:rPr>
        <w:t xml:space="preserve"> </w:t>
      </w:r>
      <w:r w:rsidRPr="002425D6">
        <w:rPr>
          <w:rFonts w:ascii="Times New Roman" w:hAnsi="Times New Roman"/>
          <w:b/>
          <w:bCs/>
          <w:spacing w:val="-5"/>
          <w:lang w:eastAsia="ru-RU"/>
        </w:rPr>
        <w:t>года</w:t>
      </w:r>
    </w:p>
    <w:p w:rsidR="00170F08" w:rsidRPr="002425D6" w:rsidRDefault="00170F08" w:rsidP="00170F08">
      <w:pPr>
        <w:widowControl w:val="0"/>
        <w:shd w:val="clear" w:color="auto" w:fill="FFFFFF"/>
        <w:tabs>
          <w:tab w:val="left" w:pos="6782"/>
          <w:tab w:val="left" w:leader="underscore" w:pos="7229"/>
          <w:tab w:val="left" w:leader="underscore" w:pos="8078"/>
        </w:tabs>
        <w:autoSpaceDE w:val="0"/>
        <w:autoSpaceDN w:val="0"/>
        <w:adjustRightInd w:val="0"/>
        <w:spacing w:before="120" w:after="0" w:line="240" w:lineRule="auto"/>
        <w:ind w:left="158"/>
        <w:rPr>
          <w:rFonts w:ascii="Times New Roman" w:hAnsi="Times New Roman"/>
          <w:lang w:eastAsia="ru-RU"/>
        </w:rPr>
      </w:pPr>
    </w:p>
    <w:p w:rsidR="00625C9D" w:rsidRPr="00DE4645" w:rsidRDefault="00170F08" w:rsidP="00170F08">
      <w:pPr>
        <w:widowControl w:val="0"/>
        <w:shd w:val="clear" w:color="auto" w:fill="FFFFFF"/>
        <w:tabs>
          <w:tab w:val="left" w:leader="underscore" w:pos="3989"/>
        </w:tabs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hAnsi="Times New Roman" w:cs="Times New Roman"/>
          <w:spacing w:val="-5"/>
          <w:lang w:eastAsia="ru-RU"/>
        </w:rPr>
      </w:pPr>
      <w:r w:rsidRPr="00DE4645">
        <w:rPr>
          <w:rFonts w:ascii="Times New Roman" w:hAnsi="Times New Roman" w:cs="Times New Roman"/>
          <w:b/>
          <w:lang w:eastAsia="ru-RU"/>
        </w:rPr>
        <w:t>Общество с ограниченной ответственностью «Геруда» (ООО «Геруда»)</w:t>
      </w:r>
      <w:r w:rsidRPr="00DE4645">
        <w:rPr>
          <w:rFonts w:ascii="Times New Roman" w:hAnsi="Times New Roman" w:cs="Times New Roman"/>
          <w:lang w:eastAsia="ru-RU"/>
        </w:rPr>
        <w:t xml:space="preserve">, </w:t>
      </w:r>
      <w:r w:rsidRPr="00DE4645">
        <w:rPr>
          <w:rFonts w:ascii="Times New Roman" w:hAnsi="Times New Roman" w:cs="Times New Roman"/>
          <w:spacing w:val="-2"/>
          <w:lang w:eastAsia="ru-RU"/>
        </w:rPr>
        <w:t xml:space="preserve">именуемое в дальнейшем </w:t>
      </w:r>
      <w:r w:rsidRPr="00DE4645">
        <w:rPr>
          <w:rFonts w:ascii="Times New Roman" w:hAnsi="Times New Roman" w:cs="Times New Roman"/>
          <w:b/>
          <w:spacing w:val="-2"/>
          <w:lang w:eastAsia="ru-RU"/>
        </w:rPr>
        <w:t>«Поставщик»</w:t>
      </w:r>
      <w:r w:rsidRPr="00DE4645">
        <w:rPr>
          <w:rFonts w:ascii="Times New Roman" w:hAnsi="Times New Roman" w:cs="Times New Roman"/>
          <w:spacing w:val="-2"/>
          <w:lang w:eastAsia="ru-RU"/>
        </w:rPr>
        <w:t xml:space="preserve">, в лице Генерального директора </w:t>
      </w:r>
      <w:r w:rsidR="00E45CB0">
        <w:rPr>
          <w:rFonts w:ascii="Times New Roman" w:hAnsi="Times New Roman" w:cs="Times New Roman"/>
          <w:spacing w:val="-2"/>
          <w:lang w:eastAsia="ru-RU"/>
        </w:rPr>
        <w:t>__________________________</w:t>
      </w:r>
      <w:r w:rsidRPr="00DE4645">
        <w:rPr>
          <w:rFonts w:ascii="Times New Roman" w:hAnsi="Times New Roman" w:cs="Times New Roman"/>
          <w:spacing w:val="-2"/>
          <w:lang w:eastAsia="ru-RU"/>
        </w:rPr>
        <w:t>, действующего на основании Устава,</w:t>
      </w:r>
      <w:r w:rsidRPr="00DE4645">
        <w:rPr>
          <w:rFonts w:ascii="Times New Roman" w:hAnsi="Times New Roman" w:cs="Times New Roman"/>
          <w:spacing w:val="-3"/>
          <w:lang w:eastAsia="ru-RU"/>
        </w:rPr>
        <w:t xml:space="preserve"> с одной </w:t>
      </w:r>
      <w:r w:rsidR="00625C9D" w:rsidRPr="00DE4645">
        <w:rPr>
          <w:rFonts w:ascii="Times New Roman" w:hAnsi="Times New Roman" w:cs="Times New Roman"/>
          <w:spacing w:val="-5"/>
          <w:lang w:eastAsia="ru-RU"/>
        </w:rPr>
        <w:t>стороны, и</w:t>
      </w:r>
    </w:p>
    <w:p w:rsidR="00170F08" w:rsidRPr="00DE4645" w:rsidRDefault="00E45CB0" w:rsidP="00665024">
      <w:pPr>
        <w:widowControl w:val="0"/>
        <w:shd w:val="clear" w:color="auto" w:fill="FFFFFF"/>
        <w:tabs>
          <w:tab w:val="left" w:leader="underscore" w:pos="3989"/>
        </w:tabs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b/>
          <w:spacing w:val="-5"/>
          <w:lang w:eastAsia="ru-RU"/>
        </w:rPr>
        <w:t>________________________________________________________</w:t>
      </w:r>
      <w:r w:rsidR="008742B0" w:rsidRPr="00DE4645">
        <w:rPr>
          <w:rFonts w:ascii="Times New Roman" w:eastAsia="Times New Roman" w:hAnsi="Times New Roman" w:cs="Times New Roman"/>
          <w:b/>
          <w:spacing w:val="-5"/>
          <w:lang w:eastAsia="ru-RU"/>
        </w:rPr>
        <w:t>,</w:t>
      </w:r>
      <w:r w:rsidR="008742B0" w:rsidRPr="00DE4645">
        <w:rPr>
          <w:rFonts w:ascii="Times New Roman" w:eastAsia="Times New Roman" w:hAnsi="Times New Roman" w:cs="Times New Roman"/>
          <w:spacing w:val="-5"/>
          <w:lang w:eastAsia="ru-RU"/>
        </w:rPr>
        <w:t xml:space="preserve"> именуемое в дальнейшем </w:t>
      </w:r>
      <w:r w:rsidR="008742B0" w:rsidRPr="00DE4645">
        <w:rPr>
          <w:rFonts w:ascii="Times New Roman" w:eastAsia="Times New Roman" w:hAnsi="Times New Roman" w:cs="Times New Roman"/>
          <w:b/>
          <w:spacing w:val="-5"/>
          <w:lang w:eastAsia="ru-RU"/>
        </w:rPr>
        <w:t>«Покупатель»,</w:t>
      </w:r>
      <w:r w:rsidR="008742B0" w:rsidRPr="00DE4645">
        <w:rPr>
          <w:rFonts w:ascii="Times New Roman" w:eastAsia="Times New Roman" w:hAnsi="Times New Roman" w:cs="Times New Roman"/>
          <w:spacing w:val="-5"/>
          <w:lang w:eastAsia="ru-RU"/>
        </w:rPr>
        <w:t xml:space="preserve"> в лице</w:t>
      </w:r>
      <w:r w:rsidR="000E67E2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ru-RU"/>
        </w:rPr>
        <w:t>_____________________________________________________________________</w:t>
      </w:r>
      <w:r w:rsidR="00BE38C0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="00DE4645" w:rsidRPr="00DE4645">
        <w:rPr>
          <w:rFonts w:ascii="Times New Roman" w:hAnsi="Times New Roman" w:cs="Times New Roman"/>
          <w:spacing w:val="-5"/>
        </w:rPr>
        <w:t>действующего на основании</w:t>
      </w:r>
      <w:r w:rsidR="00BE38C0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________</w:t>
      </w:r>
      <w:r w:rsidR="00170F08" w:rsidRPr="00DE4645">
        <w:rPr>
          <w:rFonts w:ascii="Times New Roman" w:hAnsi="Times New Roman" w:cs="Times New Roman"/>
          <w:spacing w:val="-5"/>
          <w:lang w:eastAsia="ru-RU"/>
        </w:rPr>
        <w:t>,</w:t>
      </w:r>
      <w:r w:rsidR="00BE38C0">
        <w:rPr>
          <w:rFonts w:ascii="Times New Roman" w:hAnsi="Times New Roman" w:cs="Times New Roman"/>
          <w:spacing w:val="-5"/>
          <w:lang w:eastAsia="ru-RU"/>
        </w:rPr>
        <w:t xml:space="preserve"> </w:t>
      </w:r>
      <w:r w:rsidR="00170F08" w:rsidRPr="00DE4645">
        <w:rPr>
          <w:rFonts w:ascii="Times New Roman" w:hAnsi="Times New Roman" w:cs="Times New Roman"/>
          <w:spacing w:val="-5"/>
          <w:lang w:eastAsia="ru-RU"/>
        </w:rPr>
        <w:t xml:space="preserve">с </w:t>
      </w:r>
      <w:r w:rsidR="00926E54" w:rsidRPr="00DE4645">
        <w:rPr>
          <w:rFonts w:ascii="Times New Roman" w:hAnsi="Times New Roman" w:cs="Times New Roman"/>
          <w:spacing w:val="-5"/>
          <w:lang w:eastAsia="ru-RU"/>
        </w:rPr>
        <w:t>другой</w:t>
      </w:r>
      <w:r w:rsidR="00170F08" w:rsidRPr="00DE4645">
        <w:rPr>
          <w:rFonts w:ascii="Times New Roman" w:hAnsi="Times New Roman" w:cs="Times New Roman"/>
          <w:spacing w:val="-5"/>
          <w:lang w:eastAsia="ru-RU"/>
        </w:rPr>
        <w:t xml:space="preserve"> стороны, </w:t>
      </w:r>
      <w:r w:rsidR="00170F08" w:rsidRPr="00DE4645">
        <w:rPr>
          <w:rFonts w:ascii="Times New Roman" w:hAnsi="Times New Roman" w:cs="Times New Roman"/>
          <w:lang w:eastAsia="ru-RU"/>
        </w:rPr>
        <w:t xml:space="preserve">заключили настоящий Договор </w:t>
      </w:r>
      <w:r w:rsidR="00170F08" w:rsidRPr="00DE4645">
        <w:rPr>
          <w:rFonts w:ascii="Times New Roman" w:hAnsi="Times New Roman" w:cs="Times New Roman"/>
          <w:spacing w:val="-1"/>
          <w:lang w:eastAsia="ru-RU"/>
        </w:rPr>
        <w:t xml:space="preserve">поставки тепловой энергии (далее по тексту – Договор) </w:t>
      </w:r>
      <w:r w:rsidR="00170F08" w:rsidRPr="00DE4645">
        <w:rPr>
          <w:rFonts w:ascii="Times New Roman" w:hAnsi="Times New Roman" w:cs="Times New Roman"/>
          <w:lang w:eastAsia="ru-RU"/>
        </w:rPr>
        <w:t xml:space="preserve">о </w:t>
      </w:r>
      <w:r w:rsidR="00170F08" w:rsidRPr="00DE4645">
        <w:rPr>
          <w:rFonts w:ascii="Times New Roman" w:hAnsi="Times New Roman" w:cs="Times New Roman"/>
          <w:spacing w:val="-7"/>
          <w:lang w:eastAsia="ru-RU"/>
        </w:rPr>
        <w:t>нижеследующем:</w:t>
      </w:r>
    </w:p>
    <w:p w:rsidR="002425D6" w:rsidRPr="002425D6" w:rsidRDefault="002425D6" w:rsidP="002425D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spacing w:val="-14"/>
          <w:lang w:eastAsia="ru-RU"/>
        </w:rPr>
      </w:pPr>
    </w:p>
    <w:p w:rsidR="002425D6" w:rsidRPr="002425D6" w:rsidRDefault="002425D6" w:rsidP="004740E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center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 w:rsidRPr="002425D6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ПРЕДМЕТ ДОГОВОРА</w:t>
      </w:r>
    </w:p>
    <w:p w:rsidR="002425D6" w:rsidRPr="00C44920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425D6">
        <w:rPr>
          <w:rFonts w:ascii="Times New Roman" w:eastAsia="Times New Roman" w:hAnsi="Times New Roman" w:cs="Times New Roman"/>
          <w:spacing w:val="-1"/>
          <w:lang w:eastAsia="ru-RU"/>
        </w:rPr>
        <w:t>Предметом Договора является поставка Поставщиком</w:t>
      </w:r>
      <w:r w:rsidRPr="002425D6">
        <w:rPr>
          <w:rFonts w:ascii="Times New Roman" w:eastAsia="Times New Roman" w:hAnsi="Times New Roman" w:cs="Times New Roman"/>
          <w:spacing w:val="-3"/>
          <w:lang w:eastAsia="ru-RU"/>
        </w:rPr>
        <w:t xml:space="preserve"> и прием Покупателем тепловой энергии, произведенной на теплоэнергетическом комплексе </w:t>
      </w:r>
      <w:r w:rsidRPr="00C44920">
        <w:rPr>
          <w:rFonts w:ascii="Times New Roman" w:eastAsia="Times New Roman" w:hAnsi="Times New Roman" w:cs="Times New Roman"/>
          <w:spacing w:val="-3"/>
          <w:lang w:eastAsia="ru-RU"/>
        </w:rPr>
        <w:t xml:space="preserve">(котельной), расположенной по адресу: </w:t>
      </w:r>
      <w:r w:rsidR="00E45CB0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Pr="00C449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920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</w:t>
      </w:r>
      <w:r w:rsidRPr="00C44920">
        <w:rPr>
          <w:rFonts w:ascii="Times New Roman" w:eastAsia="Times New Roman" w:hAnsi="Times New Roman" w:cs="Times New Roman"/>
          <w:spacing w:val="-3"/>
          <w:lang w:eastAsia="ru-RU"/>
        </w:rPr>
        <w:t>(далее – Источник Поставщика).</w:t>
      </w:r>
    </w:p>
    <w:p w:rsidR="002425D6" w:rsidRPr="002425D6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2425D6">
        <w:rPr>
          <w:rFonts w:ascii="Times New Roman" w:eastAsia="Times New Roman" w:hAnsi="Times New Roman" w:cs="Times New Roman"/>
          <w:spacing w:val="-1"/>
          <w:lang w:eastAsia="ru-RU"/>
        </w:rPr>
        <w:t>Поставщик и Покупатель при подаче и потреблении тепловой энергии, а также при взаимных расчетах, обязуются руководствоваться настоящим Договором, Гражданским кодексом Российской Федерации (далее – ГК РФ), Федеральным законом Российской Федерации от 27.07.2010 № 190-ФЗ «О теплоснабжении» (далее – Закон о теплоснабжении), «Правилами организации теплоснабжении в Российской Федерации» (далее – Правила организации теплоснабжения)</w:t>
      </w:r>
      <w:r w:rsidRPr="002425D6">
        <w:rPr>
          <w:rFonts w:ascii="Times New Roman" w:eastAsia="Times New Roman" w:hAnsi="Times New Roman" w:cs="Times New Roman"/>
          <w:spacing w:val="-1"/>
          <w:vertAlign w:val="superscript"/>
          <w:lang w:eastAsia="ru-RU"/>
        </w:rPr>
        <w:footnoteReference w:id="1"/>
      </w:r>
      <w:r w:rsidRPr="002425D6">
        <w:rPr>
          <w:rFonts w:ascii="Times New Roman" w:eastAsia="Times New Roman" w:hAnsi="Times New Roman" w:cs="Times New Roman"/>
          <w:spacing w:val="-1"/>
          <w:lang w:eastAsia="ru-RU"/>
        </w:rPr>
        <w:t xml:space="preserve">, «Правилами коммерческого учета тепловой энергии, теплоносителя» (далее – Правила коммерческого </w:t>
      </w:r>
      <w:r w:rsidRPr="002425D6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учета)</w:t>
      </w:r>
      <w:r w:rsidRPr="002425D6">
        <w:rPr>
          <w:rFonts w:ascii="Times New Roman" w:eastAsia="Times New Roman" w:hAnsi="Times New Roman" w:cs="Times New Roman"/>
          <w:color w:val="000000" w:themeColor="text1"/>
          <w:spacing w:val="-1"/>
          <w:vertAlign w:val="superscript"/>
          <w:lang w:eastAsia="ru-RU"/>
        </w:rPr>
        <w:footnoteReference w:id="2"/>
      </w:r>
      <w:r w:rsidRPr="002425D6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, «</w:t>
      </w:r>
      <w:r w:rsidRPr="002425D6">
        <w:rPr>
          <w:rFonts w:ascii="Times New Roman" w:eastAsia="Times New Roman" w:hAnsi="Times New Roman" w:cs="Times New Roman"/>
          <w:spacing w:val="-1"/>
          <w:lang w:eastAsia="ru-RU"/>
        </w:rPr>
        <w:t>Правилами технической эксплуатации тепловых энергоустановок» (далее – ПТЭ)</w:t>
      </w:r>
      <w:r w:rsidRPr="002425D6">
        <w:rPr>
          <w:rFonts w:ascii="Times New Roman" w:eastAsia="Times New Roman" w:hAnsi="Times New Roman" w:cs="Times New Roman"/>
          <w:spacing w:val="-1"/>
          <w:vertAlign w:val="superscript"/>
          <w:lang w:eastAsia="ru-RU"/>
        </w:rPr>
        <w:footnoteReference w:id="3"/>
      </w:r>
      <w:r w:rsidRPr="002425D6">
        <w:rPr>
          <w:rFonts w:ascii="Times New Roman" w:eastAsia="Times New Roman" w:hAnsi="Times New Roman" w:cs="Times New Roman"/>
          <w:spacing w:val="-1"/>
          <w:lang w:eastAsia="ru-RU"/>
        </w:rPr>
        <w:t xml:space="preserve"> и иными нормативными правовыми актами Российской Федерации.</w:t>
      </w:r>
    </w:p>
    <w:p w:rsidR="003B3F8D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</w:pPr>
      <w:r w:rsidRPr="002425D6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Местом исполнения обязательств по настоящему Договору является точка поставки тепловой энергии в сеть Покупателя, расположенная на границе раздела балансовой принадлежности тепловых сетей и эксплуатационной ответственности Поставщика и Покупателя.</w:t>
      </w:r>
      <w:r w:rsidR="003B3F8D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</w:t>
      </w:r>
    </w:p>
    <w:p w:rsidR="002425D6" w:rsidRPr="00BE7F05" w:rsidRDefault="003B3F8D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</w:pPr>
      <w:r w:rsidRPr="00BE7F0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Поставка тепловой энергии осуществляется </w:t>
      </w:r>
      <w:r w:rsidR="001856B4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объекту </w:t>
      </w:r>
      <w:r w:rsidR="00E45CB0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__________________________________</w:t>
      </w:r>
      <w:r w:rsidR="001856B4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</w:t>
      </w:r>
      <w:r w:rsidRPr="00BE7F0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по адресу: </w:t>
      </w:r>
      <w:r w:rsidR="00E45CB0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_____________________</w:t>
      </w:r>
      <w:r w:rsidR="001856B4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, земельный  участок с кадастровым номером </w:t>
      </w:r>
      <w:r w:rsidR="00E45CB0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_______________________</w:t>
      </w:r>
      <w:r w:rsidRPr="00BE7F0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.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"/>
          <w:lang w:eastAsia="ru-RU"/>
        </w:rPr>
        <w:t xml:space="preserve">Границы раздела балансовой принадлежности тепловых сетей и эксплуатационной ответственности сторон определяют границу ответственности между Поставщиком и Покупателем за состояние и обслуживание систем теплоснабжения и оформляются актом (актами) между Поставщиком и Покупателем, являющимся неотъемлемой частью настоящего Договора (Приложение № 3). 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"/>
          <w:lang w:eastAsia="ru-RU"/>
        </w:rPr>
        <w:t>Дата начала поставки те</w:t>
      </w:r>
      <w:r w:rsidR="008742B0" w:rsidRPr="00BE7F05">
        <w:rPr>
          <w:rFonts w:ascii="Times New Roman" w:eastAsia="Times New Roman" w:hAnsi="Times New Roman" w:cs="Times New Roman"/>
          <w:spacing w:val="-1"/>
          <w:lang w:eastAsia="ru-RU"/>
        </w:rPr>
        <w:t xml:space="preserve">пловой энергии </w:t>
      </w:r>
      <w:r w:rsidR="008742B0" w:rsidRPr="00BE7F05">
        <w:rPr>
          <w:rFonts w:ascii="Times New Roman" w:eastAsia="Times New Roman" w:hAnsi="Times New Roman" w:cs="Times New Roman"/>
          <w:b/>
          <w:spacing w:val="-1"/>
          <w:lang w:eastAsia="ru-RU"/>
        </w:rPr>
        <w:t>с «</w:t>
      </w:r>
      <w:r w:rsidR="00E45CB0">
        <w:rPr>
          <w:rFonts w:ascii="Times New Roman" w:eastAsia="Times New Roman" w:hAnsi="Times New Roman" w:cs="Times New Roman"/>
          <w:b/>
          <w:spacing w:val="-1"/>
          <w:lang w:eastAsia="ru-RU"/>
        </w:rPr>
        <w:t>_____</w:t>
      </w:r>
      <w:r w:rsidR="008742B0" w:rsidRPr="00BE7F05">
        <w:rPr>
          <w:rFonts w:ascii="Times New Roman" w:eastAsia="Times New Roman" w:hAnsi="Times New Roman" w:cs="Times New Roman"/>
          <w:b/>
          <w:spacing w:val="-1"/>
          <w:lang w:eastAsia="ru-RU"/>
        </w:rPr>
        <w:t>»</w:t>
      </w:r>
      <w:r w:rsidR="00C44920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</w:t>
      </w:r>
      <w:r w:rsidR="00E45CB0">
        <w:rPr>
          <w:rFonts w:ascii="Times New Roman" w:eastAsia="Times New Roman" w:hAnsi="Times New Roman" w:cs="Times New Roman"/>
          <w:b/>
          <w:spacing w:val="-1"/>
          <w:lang w:eastAsia="ru-RU"/>
        </w:rPr>
        <w:t>______________</w:t>
      </w:r>
      <w:r w:rsidR="00C44920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</w:t>
      </w:r>
      <w:r w:rsidR="003B3F8D" w:rsidRPr="00BE7F05">
        <w:rPr>
          <w:rFonts w:ascii="Times New Roman" w:eastAsia="Times New Roman" w:hAnsi="Times New Roman" w:cs="Times New Roman"/>
          <w:b/>
          <w:spacing w:val="-1"/>
          <w:lang w:eastAsia="ru-RU"/>
        </w:rPr>
        <w:t>20</w:t>
      </w:r>
      <w:r w:rsidR="00E45CB0">
        <w:rPr>
          <w:rFonts w:ascii="Times New Roman" w:eastAsia="Times New Roman" w:hAnsi="Times New Roman" w:cs="Times New Roman"/>
          <w:b/>
          <w:spacing w:val="-1"/>
          <w:lang w:eastAsia="ru-RU"/>
        </w:rPr>
        <w:t>____</w:t>
      </w:r>
      <w:r w:rsidR="003B3F8D" w:rsidRPr="00BE7F05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</w:t>
      </w:r>
      <w:r w:rsidR="008742B0" w:rsidRPr="00BE7F05">
        <w:rPr>
          <w:rFonts w:ascii="Times New Roman" w:eastAsia="Times New Roman" w:hAnsi="Times New Roman" w:cs="Times New Roman"/>
          <w:b/>
          <w:spacing w:val="-1"/>
          <w:lang w:eastAsia="ru-RU"/>
        </w:rPr>
        <w:t>года</w:t>
      </w:r>
      <w:r w:rsidRPr="00BE7F05">
        <w:rPr>
          <w:rFonts w:ascii="Times New Roman" w:eastAsia="Times New Roman" w:hAnsi="Times New Roman" w:cs="Times New Roman"/>
          <w:spacing w:val="-1"/>
          <w:lang w:eastAsia="ru-RU"/>
        </w:rPr>
        <w:t>.</w:t>
      </w:r>
    </w:p>
    <w:p w:rsidR="002425D6" w:rsidRPr="00BE7F05" w:rsidRDefault="002425D6" w:rsidP="002425D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trike/>
          <w:spacing w:val="-14"/>
          <w:lang w:eastAsia="ru-RU"/>
        </w:rPr>
      </w:pPr>
    </w:p>
    <w:p w:rsidR="002425D6" w:rsidRPr="00BE7F05" w:rsidRDefault="002425D6" w:rsidP="004740E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center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КОЛИЧЕСТВО И КАЧЕСТВО ТЕПЛОВОЙ ЭНЕРГИИ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Плановое количество (договорные величины) </w:t>
      </w: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 xml:space="preserve">тепловой энергии,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поставляемой </w:t>
      </w: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 xml:space="preserve">Поставщиком Покупателю </w:t>
      </w:r>
      <w:r w:rsidR="00885C6D" w:rsidRPr="00BE7F05">
        <w:rPr>
          <w:rFonts w:ascii="Times New Roman" w:eastAsia="Times New Roman" w:hAnsi="Times New Roman" w:cs="Times New Roman"/>
          <w:spacing w:val="-4"/>
          <w:lang w:eastAsia="ru-RU"/>
        </w:rPr>
        <w:t>в календарном году</w:t>
      </w: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 xml:space="preserve"> с разбивкой </w:t>
      </w:r>
      <w:r w:rsidRPr="00BE7F05">
        <w:rPr>
          <w:rFonts w:ascii="Times New Roman" w:eastAsia="Times New Roman" w:hAnsi="Times New Roman" w:cs="Times New Roman"/>
          <w:spacing w:val="-2"/>
          <w:lang w:eastAsia="ru-RU"/>
        </w:rPr>
        <w:t>по месяцам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, устанавливается Приложением № 1</w:t>
      </w:r>
      <w:r w:rsidR="0059613D">
        <w:rPr>
          <w:rFonts w:ascii="Times New Roman" w:eastAsia="Times New Roman" w:hAnsi="Times New Roman" w:cs="Times New Roman"/>
          <w:spacing w:val="-5"/>
          <w:lang w:eastAsia="ru-RU"/>
        </w:rPr>
        <w:t>.1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 к настоящему Договору, которое представляет собой прогноз отпуска тепловой энергии, рассчитывается на основании </w:t>
      </w:r>
      <w:r w:rsidR="003B3F8D" w:rsidRPr="00BE7F05">
        <w:rPr>
          <w:rFonts w:ascii="Times New Roman" w:eastAsia="Times New Roman" w:hAnsi="Times New Roman" w:cs="Times New Roman"/>
          <w:spacing w:val="-5"/>
          <w:lang w:eastAsia="ru-RU"/>
        </w:rPr>
        <w:t>максимальных тепловых нагрузок с учетом фактической среднемесячной температуры</w:t>
      </w:r>
      <w:r w:rsidR="00CD161B"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 наружного воздуха, </w:t>
      </w:r>
      <w:r w:rsidR="003B3F8D"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нормативной усредненной температуры внутреннего воздуха отапливаемых объектов и продолжительности работы </w:t>
      </w:r>
      <w:proofErr w:type="spellStart"/>
      <w:r w:rsidR="003B3F8D" w:rsidRPr="00BE7F05">
        <w:rPr>
          <w:rFonts w:ascii="Times New Roman" w:eastAsia="Times New Roman" w:hAnsi="Times New Roman" w:cs="Times New Roman"/>
          <w:spacing w:val="-5"/>
          <w:lang w:eastAsia="ru-RU"/>
        </w:rPr>
        <w:t>теплопотребляющих</w:t>
      </w:r>
      <w:proofErr w:type="spellEnd"/>
      <w:r w:rsidR="003B3F8D"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 у</w:t>
      </w:r>
      <w:r w:rsidR="001F7F40" w:rsidRPr="00BE7F05">
        <w:rPr>
          <w:rFonts w:ascii="Times New Roman" w:eastAsia="Times New Roman" w:hAnsi="Times New Roman" w:cs="Times New Roman"/>
          <w:spacing w:val="-5"/>
          <w:lang w:eastAsia="ru-RU"/>
        </w:rPr>
        <w:t>становок Покупателя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.</w:t>
      </w:r>
      <w:r w:rsidRPr="00BE7F0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</w:p>
    <w:p w:rsidR="002425D6" w:rsidRPr="00BE7F05" w:rsidRDefault="002425D6" w:rsidP="00476A70">
      <w:pPr>
        <w:widowControl w:val="0"/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spacing w:val="-2"/>
          <w:lang w:eastAsia="ru-RU"/>
        </w:rPr>
        <w:t xml:space="preserve">Договорные тепловые нагрузки Покупателя указаны в Приложении № 1. 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 Изменение договорных величин производится по согласованию Сторон и оформляется дополнительным соглашением с переоформлением Приложения № 1 к настоящему Договору. 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Фактическое количество поданной Поставщиком и потребленной Покупателем тепловой энергии определяется по показаниям приборов учета, допущенных в эксплуатацию в качестве коммерческих в соответствии</w:t>
      </w:r>
      <w:r w:rsidR="001F7F40" w:rsidRPr="00BE7F0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 с требованиями Правил учета, Правил коммерческого учета, а при их отсутствии или неисправности, расчетным методом по тепловым нагрузкам и согласованной Сторонами методике (Приложение № 5).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Сведения о приборах и средствах учета тепловой энергии приведены в Приложении № 6 к настоящему договору.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Корректировка количества тепловой энергии, поставленной Покупателю в расчетном </w:t>
      </w:r>
      <w:r w:rsidRPr="00BE7F05">
        <w:rPr>
          <w:rFonts w:ascii="Times New Roman" w:eastAsia="Times New Roman" w:hAnsi="Times New Roman" w:cs="Times New Roman"/>
          <w:lang w:eastAsia="ru-RU"/>
        </w:rPr>
        <w:lastRenderedPageBreak/>
        <w:t>периоде, может учитываться при расчете отпуска тепловой энергии следующего расчетного периода.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Качество тепловой энергии определяется как термодинамические показатели теплоносителя (температура и давление) с допустимым отклонением от нормативных величин, позволяющие обеспечить эксплуатацию систем теплопотребления в соответствии с их значением и требованиями действующих нормативно-правовых актов и нормативно технических документов.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Требования к качеству сетевой воды</w:t>
      </w:r>
      <w:r w:rsidR="00303762" w:rsidRPr="00BE7F05">
        <w:rPr>
          <w:rFonts w:ascii="Times New Roman" w:eastAsia="Times New Roman" w:hAnsi="Times New Roman" w:cs="Times New Roman"/>
          <w:lang w:eastAsia="ru-RU"/>
        </w:rPr>
        <w:t xml:space="preserve"> при заполнении участка </w:t>
      </w:r>
      <w:r w:rsidR="004C7C72" w:rsidRPr="00BE7F05">
        <w:rPr>
          <w:rFonts w:ascii="Times New Roman" w:eastAsia="Times New Roman" w:hAnsi="Times New Roman" w:cs="Times New Roman"/>
          <w:lang w:eastAsia="ru-RU"/>
        </w:rPr>
        <w:t>теплотрассы Покупателя</w:t>
      </w:r>
      <w:r w:rsidR="00303762" w:rsidRPr="00BE7F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"/>
      </w:r>
      <w:r w:rsidRPr="00BE7F05">
        <w:rPr>
          <w:rFonts w:ascii="Times New Roman" w:eastAsia="Times New Roman" w:hAnsi="Times New Roman" w:cs="Times New Roman"/>
          <w:lang w:eastAsia="ru-RU"/>
        </w:rPr>
        <w:t>:</w:t>
      </w:r>
    </w:p>
    <w:p w:rsidR="002425D6" w:rsidRPr="00BE7F05" w:rsidRDefault="002425D6" w:rsidP="00476A7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жесткость общая – не более 200 мкг-</w:t>
      </w:r>
      <w:proofErr w:type="spellStart"/>
      <w:r w:rsidRPr="00BE7F05">
        <w:rPr>
          <w:rFonts w:ascii="Times New Roman" w:eastAsia="Times New Roman" w:hAnsi="Times New Roman" w:cs="Times New Roman"/>
          <w:lang w:eastAsia="ru-RU"/>
        </w:rPr>
        <w:t>экв</w:t>
      </w:r>
      <w:proofErr w:type="spellEnd"/>
      <w:r w:rsidRPr="00BE7F05">
        <w:rPr>
          <w:rFonts w:ascii="Times New Roman" w:eastAsia="Times New Roman" w:hAnsi="Times New Roman" w:cs="Times New Roman"/>
          <w:lang w:eastAsia="ru-RU"/>
        </w:rPr>
        <w:t>/дм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BE7F05">
        <w:rPr>
          <w:rFonts w:ascii="Times New Roman" w:eastAsia="Times New Roman" w:hAnsi="Times New Roman" w:cs="Times New Roman"/>
          <w:lang w:eastAsia="ru-RU"/>
        </w:rPr>
        <w:t>;</w:t>
      </w:r>
    </w:p>
    <w:p w:rsidR="002425D6" w:rsidRPr="00BE7F05" w:rsidRDefault="002425D6" w:rsidP="00476A7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рН – 8,3÷9,5;</w:t>
      </w:r>
    </w:p>
    <w:p w:rsidR="002425D6" w:rsidRPr="00BE7F05" w:rsidRDefault="002425D6" w:rsidP="00476A7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Ик (карбонатный индекс) при температуре нагрева Т=70÷100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BE7F05">
        <w:rPr>
          <w:rFonts w:ascii="Times New Roman" w:eastAsia="Times New Roman" w:hAnsi="Times New Roman" w:cs="Times New Roman"/>
          <w:lang w:eastAsia="ru-RU"/>
        </w:rPr>
        <w:t>С рН выше 9,2 – 1,5;</w:t>
      </w:r>
    </w:p>
    <w:p w:rsidR="002425D6" w:rsidRPr="00BE7F05" w:rsidRDefault="002425D6" w:rsidP="00476A7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содержание растворенного кислорода – не более 20 мкг /дм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BE7F05">
        <w:rPr>
          <w:rFonts w:ascii="Times New Roman" w:eastAsia="Times New Roman" w:hAnsi="Times New Roman" w:cs="Times New Roman"/>
          <w:lang w:eastAsia="ru-RU"/>
        </w:rPr>
        <w:t>;</w:t>
      </w:r>
    </w:p>
    <w:p w:rsidR="002425D6" w:rsidRPr="00BE7F05" w:rsidRDefault="002425D6" w:rsidP="00476A7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содержание свободной углекислоты – не более 0 мг /дм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BE7F05">
        <w:rPr>
          <w:rFonts w:ascii="Times New Roman" w:eastAsia="Times New Roman" w:hAnsi="Times New Roman" w:cs="Times New Roman"/>
          <w:lang w:eastAsia="ru-RU"/>
        </w:rPr>
        <w:t>;</w:t>
      </w:r>
    </w:p>
    <w:p w:rsidR="002425D6" w:rsidRPr="00BE7F05" w:rsidRDefault="002425D6" w:rsidP="00476A7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содержание соединений железа – не более 0,5 мг /дм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2425D6" w:rsidRPr="00BE7F05" w:rsidRDefault="002425D6" w:rsidP="00476A7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количество взвешенных веществ – не более 5 мг /дм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BE7F05">
        <w:rPr>
          <w:rFonts w:ascii="Times New Roman" w:eastAsia="Times New Roman" w:hAnsi="Times New Roman" w:cs="Times New Roman"/>
          <w:lang w:eastAsia="ru-RU"/>
        </w:rPr>
        <w:t>;</w:t>
      </w:r>
    </w:p>
    <w:p w:rsidR="002425D6" w:rsidRPr="00BE7F05" w:rsidRDefault="002425D6" w:rsidP="00476A7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содержание нефтепродуктов – не более 1 мг /дм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BE7F05">
        <w:rPr>
          <w:rFonts w:ascii="Times New Roman" w:eastAsia="Times New Roman" w:hAnsi="Times New Roman" w:cs="Times New Roman"/>
          <w:lang w:eastAsia="ru-RU"/>
        </w:rPr>
        <w:t>;</w:t>
      </w:r>
    </w:p>
    <w:p w:rsidR="002425D6" w:rsidRPr="00BE7F05" w:rsidRDefault="002425D6" w:rsidP="00476A7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Температура сетевой воды в подающем трубопроводе тепловой сети должна соответствовать температурному и гидравлическому графику (Приложение № 2 к Договору).</w:t>
      </w:r>
    </w:p>
    <w:p w:rsidR="002425D6" w:rsidRPr="00BE7F05" w:rsidRDefault="002425D6" w:rsidP="002425D6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425D6" w:rsidRPr="00BE7F05" w:rsidRDefault="002425D6" w:rsidP="004740E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2" w:firstLine="284"/>
        <w:jc w:val="center"/>
        <w:rPr>
          <w:rFonts w:ascii="Times New Roman" w:eastAsia="Times New Roman" w:hAnsi="Times New Roman" w:cs="Times New Roman"/>
          <w:b/>
          <w:bCs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ОБЯЗАННОСТИ И ПРАВА ПОСТАВЩИКА</w:t>
      </w:r>
    </w:p>
    <w:p w:rsidR="002425D6" w:rsidRPr="00BE7F05" w:rsidRDefault="002425D6" w:rsidP="00620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Поставщик обязуется:</w:t>
      </w:r>
    </w:p>
    <w:p w:rsidR="002425D6" w:rsidRPr="00BE7F05" w:rsidRDefault="002425D6" w:rsidP="00620D25">
      <w:pPr>
        <w:widowControl w:val="0"/>
        <w:numPr>
          <w:ilvl w:val="2"/>
          <w:numId w:val="7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Поставлять тепловую энергию Покупателю в количестве и с тепловыми нагрузками, установленными в Приложениях № 1 к настоящему Договору. Качество сетевой воды должно соответствовать условиям Договора и требованиям законодательства РФ. </w:t>
      </w:r>
    </w:p>
    <w:p w:rsidR="002425D6" w:rsidRPr="00BE7F05" w:rsidRDefault="002425D6" w:rsidP="00620D25">
      <w:pPr>
        <w:widowControl w:val="0"/>
        <w:numPr>
          <w:ilvl w:val="2"/>
          <w:numId w:val="7"/>
        </w:numPr>
        <w:tabs>
          <w:tab w:val="clear" w:pos="143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Поддерживать в точке поставки тепловой энергии Покупателю:</w:t>
      </w:r>
    </w:p>
    <w:p w:rsidR="002425D6" w:rsidRPr="00BE7F05" w:rsidRDefault="002425D6" w:rsidP="00620D25">
      <w:pPr>
        <w:widowControl w:val="0"/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Отклонения от заданного режима на источнике теплоты предусматриваются не более:</w:t>
      </w:r>
    </w:p>
    <w:p w:rsidR="002425D6" w:rsidRPr="00BE7F05" w:rsidRDefault="002425D6" w:rsidP="00620D25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- по температуре воды, поступающей в тепловую сеть ±3%;</w:t>
      </w:r>
    </w:p>
    <w:p w:rsidR="002425D6" w:rsidRPr="00BE7F05" w:rsidRDefault="002425D6" w:rsidP="00620D25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- по давлению в подающем трубопроводе ±5%;</w:t>
      </w:r>
    </w:p>
    <w:p w:rsidR="002425D6" w:rsidRPr="00BE7F05" w:rsidRDefault="002425D6" w:rsidP="00620D25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- по давлению в обратном трубопроводе ±0,2 кгс/см</w:t>
      </w:r>
      <w:r w:rsidRPr="00BE7F0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E7F05">
        <w:rPr>
          <w:rFonts w:ascii="Times New Roman" w:eastAsia="Times New Roman" w:hAnsi="Times New Roman" w:cs="Times New Roman"/>
          <w:lang w:eastAsia="ru-RU"/>
        </w:rPr>
        <w:t>.</w:t>
      </w:r>
    </w:p>
    <w:p w:rsidR="002425D6" w:rsidRPr="00BE7F05" w:rsidRDefault="002425D6" w:rsidP="00F3749D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Отклонение фактической среднесуточной температуры обратной воды из тепловой сети может превышать заданную графиком не более чем на +5%. Понижение фактической температуры обратной воды по сравнению с графиком не лимитируется.</w:t>
      </w:r>
    </w:p>
    <w:p w:rsidR="002425D6" w:rsidRPr="00F3749D" w:rsidRDefault="002425D6" w:rsidP="00F3749D">
      <w:pPr>
        <w:widowControl w:val="0"/>
        <w:numPr>
          <w:ilvl w:val="2"/>
          <w:numId w:val="7"/>
        </w:numPr>
        <w:tabs>
          <w:tab w:val="num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Уведомлять Покупателя о причинах, начале и сроках перерывов в поставке тепловой энергии за 24 часа в любое время года – при производстве внеплановых работ. </w:t>
      </w:r>
    </w:p>
    <w:p w:rsidR="002425D6" w:rsidRPr="00F3749D" w:rsidRDefault="002425D6" w:rsidP="00F3749D">
      <w:pPr>
        <w:widowControl w:val="0"/>
        <w:numPr>
          <w:ilvl w:val="2"/>
          <w:numId w:val="7"/>
        </w:numPr>
        <w:tabs>
          <w:tab w:val="num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В случае нарушения заданных режимов Источника Поставщика, </w:t>
      </w:r>
      <w:r w:rsidR="00CD64A8" w:rsidRPr="00BE7F05">
        <w:rPr>
          <w:rFonts w:ascii="Times New Roman" w:eastAsia="Times New Roman" w:hAnsi="Times New Roman" w:cs="Times New Roman"/>
          <w:lang w:eastAsia="ru-RU"/>
        </w:rPr>
        <w:t>аварийн</w:t>
      </w:r>
      <w:r w:rsidR="00F3749D">
        <w:rPr>
          <w:rFonts w:ascii="Times New Roman" w:eastAsia="Times New Roman" w:hAnsi="Times New Roman" w:cs="Times New Roman"/>
          <w:lang w:eastAsia="ru-RU"/>
        </w:rPr>
        <w:t>ого</w:t>
      </w:r>
      <w:r w:rsidR="00CD64A8" w:rsidRPr="00BE7F05">
        <w:rPr>
          <w:rFonts w:ascii="Times New Roman" w:eastAsia="Times New Roman" w:hAnsi="Times New Roman" w:cs="Times New Roman"/>
          <w:lang w:eastAsia="ru-RU"/>
        </w:rPr>
        <w:t xml:space="preserve"> останов</w:t>
      </w:r>
      <w:r w:rsidR="003A278B" w:rsidRPr="00BE7F05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BE7F05">
        <w:rPr>
          <w:rFonts w:ascii="Times New Roman" w:eastAsia="Times New Roman" w:hAnsi="Times New Roman" w:cs="Times New Roman"/>
          <w:lang w:eastAsia="ru-RU"/>
        </w:rPr>
        <w:t>основного оборудования, а также иных случаях, могущих оказать влияние на режим работы тепловых сетей и теплоснабжение потребителей, Поставщик обязан немедленно сообщить Покупателю.</w:t>
      </w:r>
    </w:p>
    <w:p w:rsidR="002425D6" w:rsidRPr="00BE7F05" w:rsidRDefault="002425D6" w:rsidP="00620D25">
      <w:pPr>
        <w:widowControl w:val="0"/>
        <w:numPr>
          <w:ilvl w:val="2"/>
          <w:numId w:val="7"/>
        </w:numPr>
        <w:tabs>
          <w:tab w:val="clear" w:pos="1430"/>
          <w:tab w:val="num" w:pos="0"/>
          <w:tab w:val="num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Не реже одного раза в квартал проводить сверку расчетов с Покупателем путем оформления актов сверки. По необходимости сверка расчетов может быть проведена вне графика.</w:t>
      </w:r>
    </w:p>
    <w:p w:rsidR="002425D6" w:rsidRPr="00BE7F05" w:rsidRDefault="002425D6" w:rsidP="00620D25">
      <w:pPr>
        <w:widowControl w:val="0"/>
        <w:numPr>
          <w:ilvl w:val="2"/>
          <w:numId w:val="7"/>
        </w:numPr>
        <w:tabs>
          <w:tab w:val="clear" w:pos="1430"/>
          <w:tab w:val="num" w:pos="0"/>
          <w:tab w:val="num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В десятидневный срок уведомлять Покупателя об изменениях юридического адреса и/или адреса для переписки, банковских реквизитов, наименования, ведомственной принадлежности и/или формы собственности и других реквизитов, влияющих на надлежащее исполнение Договора.</w:t>
      </w:r>
    </w:p>
    <w:p w:rsidR="002425D6" w:rsidRPr="00BE7F05" w:rsidRDefault="002425D6" w:rsidP="00620D25">
      <w:pPr>
        <w:widowControl w:val="0"/>
        <w:numPr>
          <w:ilvl w:val="2"/>
          <w:numId w:val="7"/>
        </w:numPr>
        <w:tabs>
          <w:tab w:val="clear" w:pos="1430"/>
          <w:tab w:val="num" w:pos="0"/>
          <w:tab w:val="num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Обеспечивать возможность осуществления Покупателю его законных и обоснованных прав и требований, предусмотренных настоящим Договором и действующим законодательством РФ.</w:t>
      </w:r>
    </w:p>
    <w:p w:rsidR="002425D6" w:rsidRPr="00BE7F05" w:rsidRDefault="002425D6" w:rsidP="00620D25">
      <w:pPr>
        <w:widowControl w:val="0"/>
        <w:numPr>
          <w:ilvl w:val="2"/>
          <w:numId w:val="7"/>
        </w:numPr>
        <w:tabs>
          <w:tab w:val="clear" w:pos="1430"/>
          <w:tab w:val="num" w:pos="0"/>
          <w:tab w:val="num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Не передавать полностью или частично свои права (требования) или обязанности по  Договору третьим лицам.</w:t>
      </w:r>
    </w:p>
    <w:p w:rsidR="002425D6" w:rsidRPr="00BE7F05" w:rsidRDefault="002425D6" w:rsidP="00620D25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Поставщик имеет право:</w:t>
      </w:r>
    </w:p>
    <w:p w:rsidR="002425D6" w:rsidRPr="00BE7F05" w:rsidRDefault="002425D6" w:rsidP="00620D25">
      <w:pPr>
        <w:widowControl w:val="0"/>
        <w:numPr>
          <w:ilvl w:val="2"/>
          <w:numId w:val="5"/>
        </w:numPr>
        <w:shd w:val="clear" w:color="auto" w:fill="FFFFFF"/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spacing w:val="-6"/>
          <w:lang w:eastAsia="ru-RU"/>
        </w:rPr>
        <w:lastRenderedPageBreak/>
        <w:t>Требовать от Покупателя оплату поставленной (проданной) тепловой энергии  в порядке и сроки, установленные Договором.</w:t>
      </w:r>
    </w:p>
    <w:p w:rsidR="002425D6" w:rsidRPr="00BE7F05" w:rsidRDefault="002425D6" w:rsidP="00620D25">
      <w:pPr>
        <w:widowControl w:val="0"/>
        <w:numPr>
          <w:ilvl w:val="2"/>
          <w:numId w:val="5"/>
        </w:numPr>
        <w:shd w:val="clear" w:color="auto" w:fill="FFFFFF"/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spacing w:val="-6"/>
          <w:lang w:eastAsia="ru-RU"/>
        </w:rPr>
        <w:t>Требовать от Покупателя поддержания показателей качества тепловой энергии и теплоносителя, возвращаемых в сеть Поставщика в соответствии с условиями Договора и требованиями законодательства РФ.</w:t>
      </w:r>
    </w:p>
    <w:p w:rsidR="002425D6" w:rsidRPr="00BE7F05" w:rsidRDefault="002425D6" w:rsidP="00620D25">
      <w:pPr>
        <w:widowControl w:val="0"/>
        <w:numPr>
          <w:ilvl w:val="2"/>
          <w:numId w:val="5"/>
        </w:numPr>
        <w:shd w:val="clear" w:color="auto" w:fill="FFFFFF"/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spacing w:val="-6"/>
          <w:lang w:eastAsia="ru-RU"/>
        </w:rPr>
        <w:t xml:space="preserve">Вводить ограничение или прекращение подачи тепловой энергии в случае необходимости принять неотложные меры по предотвращению или ликвидации аварии с немедленным уведомлением Покупателя о введении ограничения или прекращения подачи тепловой энергии. </w:t>
      </w:r>
    </w:p>
    <w:p w:rsidR="004A46FB" w:rsidRPr="00BE7F05" w:rsidRDefault="002425D6" w:rsidP="004A46FB">
      <w:pPr>
        <w:widowControl w:val="0"/>
        <w:numPr>
          <w:ilvl w:val="2"/>
          <w:numId w:val="5"/>
        </w:numPr>
        <w:shd w:val="clear" w:color="auto" w:fill="FFFFFF"/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spacing w:val="-6"/>
          <w:lang w:eastAsia="ru-RU"/>
        </w:rPr>
        <w:t>Требовать от Покупателя проведения сверки расчетов с оформлением в течение 10-ти дней актов сверки взаиморасчетов</w:t>
      </w:r>
      <w:r w:rsidR="00620D25" w:rsidRPr="00BE7F05">
        <w:rPr>
          <w:rFonts w:ascii="Times New Roman" w:eastAsia="Times New Roman" w:hAnsi="Times New Roman" w:cs="Times New Roman"/>
          <w:spacing w:val="-6"/>
          <w:lang w:eastAsia="ru-RU"/>
        </w:rPr>
        <w:t>.</w:t>
      </w:r>
    </w:p>
    <w:p w:rsidR="002425D6" w:rsidRPr="00BE7F05" w:rsidRDefault="002425D6" w:rsidP="002425D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425D6" w:rsidRPr="00BE7F05" w:rsidRDefault="002425D6" w:rsidP="004740E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center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ОБЯЗАННОСТИ И ПРАВА ПОКУПАТЕЛЯ</w:t>
      </w:r>
    </w:p>
    <w:p w:rsidR="002425D6" w:rsidRPr="00BE7F05" w:rsidRDefault="002425D6" w:rsidP="00620D25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Покупатель обязуется:</w:t>
      </w:r>
    </w:p>
    <w:p w:rsidR="002425D6" w:rsidRPr="00BE7F05" w:rsidRDefault="002425D6" w:rsidP="00620D25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spacing w:val="-3"/>
          <w:lang w:eastAsia="ru-RU"/>
        </w:rPr>
        <w:t xml:space="preserve">Надлежащим образом производить оплату поставленной (проданной) тепловой энергии  с соблюдением сроков, размера и порядка оплаты, </w:t>
      </w:r>
      <w:r w:rsidRPr="00BE7F05">
        <w:rPr>
          <w:rFonts w:ascii="Times New Roman" w:eastAsia="Times New Roman" w:hAnsi="Times New Roman" w:cs="Times New Roman"/>
          <w:lang w:eastAsia="ru-RU"/>
        </w:rPr>
        <w:t>установленных Договором.</w:t>
      </w:r>
    </w:p>
    <w:p w:rsidR="002425D6" w:rsidRPr="00BE7F05" w:rsidRDefault="002425D6" w:rsidP="00620D25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В десятидневный срок уведомлять Поставщика об изменениях юридического адреса и/или адреса для переписки, банковских реквизитов, наименования, ведомственной принадлежности и/или формы собственности и других реквизитов, влияющих на надлежащее исполнение Договора.</w:t>
      </w:r>
    </w:p>
    <w:p w:rsidR="002425D6" w:rsidRPr="00BE7F05" w:rsidRDefault="002425D6" w:rsidP="00620D25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Поддерживать значения показателей качества теплоносителя на границе раздела балансовой принадлежности тепловых сетей согласно нижеследующим требованиям:</w:t>
      </w:r>
    </w:p>
    <w:p w:rsidR="002425D6" w:rsidRPr="00BE7F05" w:rsidRDefault="002425D6" w:rsidP="00620D2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spacing w:val="-3"/>
          <w:lang w:eastAsia="ru-RU"/>
        </w:rPr>
        <w:t xml:space="preserve">-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жесткость возвращаемой сетевой воды, не превышающей жесткость сетевой </w:t>
      </w:r>
      <w:proofErr w:type="gramStart"/>
      <w:r w:rsidRPr="00BE7F05">
        <w:rPr>
          <w:rFonts w:ascii="Times New Roman" w:eastAsia="Times New Roman" w:hAnsi="Times New Roman" w:cs="Times New Roman"/>
          <w:lang w:eastAsia="ru-RU"/>
        </w:rPr>
        <w:t>воды  в</w:t>
      </w:r>
      <w:proofErr w:type="gramEnd"/>
      <w:r w:rsidRPr="00BE7F05">
        <w:rPr>
          <w:rFonts w:ascii="Times New Roman" w:eastAsia="Times New Roman" w:hAnsi="Times New Roman" w:cs="Times New Roman"/>
          <w:lang w:eastAsia="ru-RU"/>
        </w:rPr>
        <w:t xml:space="preserve"> подающем трубопроводе более чем на 30 </w:t>
      </w:r>
      <w:proofErr w:type="spellStart"/>
      <w:r w:rsidRPr="00BE7F05">
        <w:rPr>
          <w:rFonts w:ascii="Times New Roman" w:eastAsia="Times New Roman" w:hAnsi="Times New Roman" w:cs="Times New Roman"/>
          <w:lang w:eastAsia="ru-RU"/>
        </w:rPr>
        <w:t>млг</w:t>
      </w:r>
      <w:proofErr w:type="spellEnd"/>
      <w:r w:rsidRPr="00BE7F05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BE7F05">
        <w:rPr>
          <w:rFonts w:ascii="Times New Roman" w:eastAsia="Times New Roman" w:hAnsi="Times New Roman" w:cs="Times New Roman"/>
          <w:lang w:eastAsia="ru-RU"/>
        </w:rPr>
        <w:t>экв.л</w:t>
      </w:r>
      <w:proofErr w:type="spellEnd"/>
      <w:r w:rsidRPr="00BE7F05">
        <w:rPr>
          <w:rFonts w:ascii="Times New Roman" w:eastAsia="Times New Roman" w:hAnsi="Times New Roman" w:cs="Times New Roman"/>
          <w:lang w:eastAsia="ru-RU"/>
        </w:rPr>
        <w:t>;</w:t>
      </w:r>
    </w:p>
    <w:p w:rsidR="002425D6" w:rsidRPr="00BE7F05" w:rsidRDefault="002425D6" w:rsidP="00620D2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"/>
          <w:lang w:eastAsia="ru-RU"/>
        </w:rPr>
        <w:t>- температуру обратной, возвращаемой сетевой воды (Т</w:t>
      </w:r>
      <w:r w:rsidRPr="00BE7F05">
        <w:rPr>
          <w:rFonts w:ascii="Times New Roman" w:eastAsia="Times New Roman" w:hAnsi="Times New Roman" w:cs="Times New Roman"/>
          <w:spacing w:val="-1"/>
          <w:vertAlign w:val="subscript"/>
          <w:lang w:eastAsia="ru-RU"/>
        </w:rPr>
        <w:t>2</w:t>
      </w:r>
      <w:r w:rsidRPr="00BE7F05">
        <w:rPr>
          <w:rFonts w:ascii="Times New Roman" w:eastAsia="Times New Roman" w:hAnsi="Times New Roman" w:cs="Times New Roman"/>
          <w:spacing w:val="-1"/>
          <w:lang w:eastAsia="ru-RU"/>
        </w:rPr>
        <w:t xml:space="preserve">) </w:t>
      </w:r>
      <w:r w:rsidRPr="00BE7F05">
        <w:rPr>
          <w:rFonts w:ascii="Times New Roman" w:eastAsia="Times New Roman" w:hAnsi="Times New Roman" w:cs="Times New Roman"/>
          <w:spacing w:val="-7"/>
          <w:lang w:eastAsia="ru-RU"/>
        </w:rPr>
        <w:t xml:space="preserve">в пределах значений, установленных температурным графиком </w:t>
      </w:r>
      <w:r w:rsidRPr="00BE7F05">
        <w:rPr>
          <w:rFonts w:ascii="Times New Roman" w:eastAsia="Times New Roman" w:hAnsi="Times New Roman" w:cs="Times New Roman"/>
          <w:spacing w:val="-8"/>
          <w:lang w:eastAsia="ru-RU"/>
        </w:rPr>
        <w:t>(Приложение № 2).</w:t>
      </w:r>
    </w:p>
    <w:p w:rsidR="00702005" w:rsidRPr="00BE7F05" w:rsidRDefault="002425D6" w:rsidP="007020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spacing w:val="-7"/>
          <w:lang w:eastAsia="ru-RU"/>
        </w:rPr>
        <w:t>При отклонении температуры (Т1) в подающем теплопроводе, Т2 должна соответствовать температуре Т1 теплоносителя по температурному графику (Приложение № 2).</w:t>
      </w:r>
    </w:p>
    <w:p w:rsidR="002425D6" w:rsidRPr="00BE7F05" w:rsidRDefault="002425D6" w:rsidP="00EE6632">
      <w:pPr>
        <w:widowControl w:val="0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Не реже одного раза в квартал проводить сверку расчетов с Поставщиком путем оформления актов сверки. По необходимости сверка расчетов может быть проведена вне графика.</w:t>
      </w:r>
    </w:p>
    <w:p w:rsidR="002425D6" w:rsidRPr="00BE7F05" w:rsidRDefault="002425D6" w:rsidP="00620D25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Немедленно сообщать Поставщику об авариях, пожарах и иных нарушениях, возникающих при использовании тепловой энергии, систем теплоснабжения, приборов учета и тепловой автоматики.</w:t>
      </w:r>
    </w:p>
    <w:p w:rsidR="00702005" w:rsidRPr="00BE7F05" w:rsidRDefault="00702005" w:rsidP="00620D25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Проводить периодическую проверку работоспособности прибора (приборов) учета тепловой энергии в соответствии с технической документацией на данный прибор (приборы) учета тепловой энергии.</w:t>
      </w:r>
    </w:p>
    <w:p w:rsidR="00702005" w:rsidRPr="00BE7F05" w:rsidRDefault="009F11BE" w:rsidP="00620D25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Беспрепятственно допус</w:t>
      </w:r>
      <w:r w:rsidR="00121C74" w:rsidRPr="00BE7F05">
        <w:rPr>
          <w:rFonts w:ascii="Times New Roman" w:eastAsia="Times New Roman" w:hAnsi="Times New Roman" w:cs="Times New Roman"/>
          <w:lang w:eastAsia="ru-RU"/>
        </w:rPr>
        <w:t xml:space="preserve">кать представителей </w:t>
      </w:r>
      <w:proofErr w:type="gramStart"/>
      <w:r w:rsidR="00121C74" w:rsidRPr="00BE7F05">
        <w:rPr>
          <w:rFonts w:ascii="Times New Roman" w:eastAsia="Times New Roman" w:hAnsi="Times New Roman" w:cs="Times New Roman"/>
          <w:lang w:eastAsia="ru-RU"/>
        </w:rPr>
        <w:t xml:space="preserve">Поставщика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 для</w:t>
      </w:r>
      <w:proofErr w:type="gramEnd"/>
      <w:r w:rsidRPr="00BE7F05">
        <w:rPr>
          <w:rFonts w:ascii="Times New Roman" w:eastAsia="Times New Roman" w:hAnsi="Times New Roman" w:cs="Times New Roman"/>
          <w:lang w:eastAsia="ru-RU"/>
        </w:rPr>
        <w:t xml:space="preserve"> контроля</w:t>
      </w:r>
      <w:r w:rsidR="006F0C90" w:rsidRPr="00BE7F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121C74" w:rsidRPr="00BE7F0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E7F05">
        <w:rPr>
          <w:rFonts w:ascii="Times New Roman" w:eastAsia="Times New Roman" w:hAnsi="Times New Roman" w:cs="Times New Roman"/>
          <w:lang w:eastAsia="ru-RU"/>
        </w:rPr>
        <w:t>режимом теплопотребления, рациональным использованием тепловой энергии</w:t>
      </w:r>
      <w:r w:rsidR="006F0C90" w:rsidRPr="00BE7F05">
        <w:rPr>
          <w:rFonts w:ascii="Times New Roman" w:eastAsia="Times New Roman" w:hAnsi="Times New Roman" w:cs="Times New Roman"/>
          <w:lang w:eastAsia="ru-RU"/>
        </w:rPr>
        <w:t>.</w:t>
      </w:r>
    </w:p>
    <w:p w:rsidR="006F0C90" w:rsidRPr="00BE7F05" w:rsidRDefault="006F0C90" w:rsidP="00620D25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Выполнять в установленные сроки предписания представителей Поставщика об устранении недостатков в устройстве, эксплуатации и обслуживании систем теплопотребления, а также в  использовании тепловой энергии.</w:t>
      </w:r>
    </w:p>
    <w:p w:rsidR="002425D6" w:rsidRPr="00BE7F05" w:rsidRDefault="00FD6256" w:rsidP="00FD6256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Немедленно сообщать П</w:t>
      </w:r>
      <w:r w:rsidR="0061618E" w:rsidRPr="00BE7F05">
        <w:rPr>
          <w:rFonts w:ascii="Times New Roman" w:eastAsia="Times New Roman" w:hAnsi="Times New Roman" w:cs="Times New Roman"/>
          <w:lang w:eastAsia="ru-RU"/>
        </w:rPr>
        <w:t>оставщику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 о выходе из строя прибора (приборов) учета тепловой энергии и передавать показания приборов на момент их выхода из строя и ввода в эксплуатацию.</w:t>
      </w:r>
    </w:p>
    <w:p w:rsidR="009F11BE" w:rsidRPr="00BE7F05" w:rsidRDefault="00860D28" w:rsidP="00FD6256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Обеспечить наличие собственного или привлеченного персонала для осуществления надлежащей </w:t>
      </w:r>
      <w:r w:rsidR="00BF151C" w:rsidRPr="00BE7F05">
        <w:rPr>
          <w:rFonts w:ascii="Times New Roman" w:eastAsia="Times New Roman" w:hAnsi="Times New Roman" w:cs="Times New Roman"/>
          <w:lang w:eastAsia="ru-RU"/>
        </w:rPr>
        <w:t xml:space="preserve">эксплуатации </w:t>
      </w:r>
      <w:proofErr w:type="spellStart"/>
      <w:r w:rsidR="00BF151C" w:rsidRPr="00BE7F05">
        <w:rPr>
          <w:rFonts w:ascii="Times New Roman" w:eastAsia="Times New Roman" w:hAnsi="Times New Roman" w:cs="Times New Roman"/>
          <w:lang w:eastAsia="ru-RU"/>
        </w:rPr>
        <w:t>теплопотребляющих</w:t>
      </w:r>
      <w:proofErr w:type="spellEnd"/>
      <w:r w:rsidR="00BF151C" w:rsidRPr="00BE7F05">
        <w:rPr>
          <w:rFonts w:ascii="Times New Roman" w:eastAsia="Times New Roman" w:hAnsi="Times New Roman" w:cs="Times New Roman"/>
          <w:lang w:eastAsia="ru-RU"/>
        </w:rPr>
        <w:t xml:space="preserve"> установок</w:t>
      </w:r>
      <w:r w:rsidR="009F11BE" w:rsidRPr="00BE7F05">
        <w:rPr>
          <w:rFonts w:ascii="Times New Roman" w:eastAsia="Times New Roman" w:hAnsi="Times New Roman" w:cs="Times New Roman"/>
          <w:lang w:eastAsia="ru-RU"/>
        </w:rPr>
        <w:t>.</w:t>
      </w:r>
    </w:p>
    <w:p w:rsidR="009F11BE" w:rsidRPr="00BE7F05" w:rsidRDefault="006F0C90" w:rsidP="00FD6256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Перед началом отопительного сезона предоставлять акты готовности </w:t>
      </w:r>
      <w:proofErr w:type="spellStart"/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теплопотребляющих</w:t>
      </w:r>
      <w:proofErr w:type="spellEnd"/>
      <w:r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 установок в срок не позднее 1</w:t>
      </w:r>
      <w:r w:rsidR="003A278B" w:rsidRPr="00BE7F05">
        <w:rPr>
          <w:rFonts w:ascii="Times New Roman" w:eastAsia="Times New Roman" w:hAnsi="Times New Roman" w:cs="Times New Roman"/>
          <w:spacing w:val="-5"/>
          <w:lang w:eastAsia="ru-RU"/>
        </w:rPr>
        <w:t>5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 сентября.</w:t>
      </w:r>
    </w:p>
    <w:p w:rsidR="006F0C90" w:rsidRPr="00BE7F05" w:rsidRDefault="006F0C90" w:rsidP="00FD6256">
      <w:pPr>
        <w:widowControl w:val="0"/>
        <w:numPr>
          <w:ilvl w:val="2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При наличии узла учета тепловой энергии п</w:t>
      </w:r>
      <w:r w:rsidR="00BF151C" w:rsidRPr="00BE7F05">
        <w:rPr>
          <w:rFonts w:ascii="Times New Roman" w:eastAsia="Times New Roman" w:hAnsi="Times New Roman" w:cs="Times New Roman"/>
          <w:spacing w:val="-5"/>
          <w:lang w:eastAsia="ru-RU"/>
        </w:rPr>
        <w:t>редоставлять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="00BF151C"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 Поставщику 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показания узла учета  1 числа месяца, следующего за отчетным</w:t>
      </w:r>
      <w:r w:rsidR="00272A33"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 месяцем.</w:t>
      </w:r>
    </w:p>
    <w:p w:rsidR="002425D6" w:rsidRPr="00BE7F05" w:rsidRDefault="002425D6" w:rsidP="00620D25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Покупатель имеет право:</w:t>
      </w:r>
    </w:p>
    <w:p w:rsidR="002425D6" w:rsidRPr="00BE7F05" w:rsidRDefault="002425D6" w:rsidP="004248B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238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BE7F05">
        <w:rPr>
          <w:rFonts w:ascii="Times New Roman" w:eastAsia="Times New Roman" w:hAnsi="Times New Roman" w:cs="Times New Roman"/>
          <w:spacing w:val="-3"/>
          <w:lang w:eastAsia="ru-RU"/>
        </w:rPr>
        <w:t xml:space="preserve">Требовать поддержания показателей качества и количества тепловой энергии в соответствии с условиями </w:t>
      </w:r>
      <w:r w:rsidRPr="00BE7F05">
        <w:rPr>
          <w:rFonts w:ascii="Times New Roman" w:eastAsia="Times New Roman" w:hAnsi="Times New Roman" w:cs="Times New Roman"/>
          <w:lang w:eastAsia="ru-RU"/>
        </w:rPr>
        <w:t>Договора и требованиями законодательства РФ.</w:t>
      </w:r>
    </w:p>
    <w:p w:rsidR="002425D6" w:rsidRPr="00BE7F05" w:rsidRDefault="004248B3" w:rsidP="00620D2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4.2.</w:t>
      </w:r>
      <w:r w:rsidR="005679B3" w:rsidRPr="00BE7F05">
        <w:rPr>
          <w:rFonts w:ascii="Times New Roman" w:eastAsia="Times New Roman" w:hAnsi="Times New Roman" w:cs="Times New Roman"/>
          <w:spacing w:val="-5"/>
          <w:lang w:eastAsia="ru-RU"/>
        </w:rPr>
        <w:t>2</w:t>
      </w:r>
      <w:r w:rsidR="002425D6"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. Требовать от Поставщика проведения сверки расчетов с оформлением в течение </w:t>
      </w:r>
      <w:r w:rsidR="002425D6" w:rsidRPr="00BE7F05">
        <w:rPr>
          <w:rFonts w:ascii="Times New Roman" w:eastAsia="Times New Roman" w:hAnsi="Times New Roman" w:cs="Times New Roman"/>
          <w:lang w:eastAsia="ru-RU"/>
        </w:rPr>
        <w:t>10-ти дней актов сверки взаиморасчетов.</w:t>
      </w:r>
    </w:p>
    <w:p w:rsidR="002425D6" w:rsidRPr="00BE7F05" w:rsidRDefault="002425D6" w:rsidP="00620D25">
      <w:pPr>
        <w:widowControl w:val="0"/>
        <w:shd w:val="clear" w:color="auto" w:fill="FFFFFF"/>
        <w:tabs>
          <w:tab w:val="left" w:pos="851"/>
          <w:tab w:val="left" w:pos="1238"/>
        </w:tabs>
        <w:autoSpaceDE w:val="0"/>
        <w:autoSpaceDN w:val="0"/>
        <w:adjustRightInd w:val="0"/>
        <w:spacing w:after="0" w:line="240" w:lineRule="auto"/>
        <w:ind w:right="-23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425D6" w:rsidRPr="00BE7F05" w:rsidRDefault="002425D6" w:rsidP="004740E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284"/>
        <w:jc w:val="center"/>
        <w:rPr>
          <w:rFonts w:ascii="Times New Roman" w:eastAsia="Times New Roman" w:hAnsi="Times New Roman" w:cs="Times New Roman"/>
          <w:b/>
          <w:bCs/>
          <w:spacing w:val="-8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t>ТАРИФЫ И РАСЧЕТ СТОИМОСТИ ТЕПЛОВОЙ ЭНЕРГИИ</w:t>
      </w:r>
    </w:p>
    <w:p w:rsidR="002425D6" w:rsidRPr="00BE7F05" w:rsidRDefault="002425D6" w:rsidP="00620D2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>Тарифы на тепловую энергию устанавливаются в соответствии с законодательством Российской Федерации органами, осуществляющими государственное регулирование тарифов.</w:t>
      </w:r>
    </w:p>
    <w:p w:rsidR="002425D6" w:rsidRPr="00BE7F05" w:rsidRDefault="002425D6" w:rsidP="00620D2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Изменение (установление) тарифов на тепловую энергию, устанавливаемых </w:t>
      </w:r>
      <w:r w:rsidRPr="00BE7F05">
        <w:rPr>
          <w:rFonts w:ascii="Times New Roman" w:eastAsia="Times New Roman" w:hAnsi="Times New Roman" w:cs="Times New Roman"/>
          <w:spacing w:val="-6"/>
          <w:lang w:eastAsia="ru-RU"/>
        </w:rPr>
        <w:t>органами, осуществляющими государственное регулирование тарифов,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 в период действия настоящего 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Договора не требует его переоформления. Величина тарифов доводится до Покупателя через </w:t>
      </w:r>
      <w:r w:rsidRPr="00BE7F05">
        <w:rPr>
          <w:rFonts w:ascii="Times New Roman" w:eastAsia="Times New Roman" w:hAnsi="Times New Roman" w:cs="Times New Roman"/>
          <w:lang w:eastAsia="ru-RU"/>
        </w:rPr>
        <w:t>Уведомление.</w:t>
      </w:r>
    </w:p>
    <w:p w:rsidR="002425D6" w:rsidRPr="00BE7F05" w:rsidRDefault="002425D6" w:rsidP="00620D2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>Расчет стоимости тепловой энергии, потребленной Покупателем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, производится по тарифам, установленным в соответствии с действующим </w:t>
      </w:r>
      <w:r w:rsidRPr="00BE7F05">
        <w:rPr>
          <w:rFonts w:ascii="Times New Roman" w:eastAsia="Times New Roman" w:hAnsi="Times New Roman" w:cs="Times New Roman"/>
          <w:spacing w:val="-6"/>
          <w:lang w:eastAsia="ru-RU"/>
        </w:rPr>
        <w:t xml:space="preserve">законодательством, органами, осуществляющими </w:t>
      </w:r>
      <w:r w:rsidRPr="00BE7F05">
        <w:rPr>
          <w:rFonts w:ascii="Times New Roman" w:eastAsia="Times New Roman" w:hAnsi="Times New Roman" w:cs="Times New Roman"/>
          <w:spacing w:val="-6"/>
          <w:lang w:eastAsia="ru-RU"/>
        </w:rPr>
        <w:lastRenderedPageBreak/>
        <w:t>государственное регулирование тарифов.</w:t>
      </w:r>
    </w:p>
    <w:p w:rsidR="002425D6" w:rsidRPr="00BE7F05" w:rsidRDefault="002425D6" w:rsidP="00620D2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Расчетным периодом для определения стоимости и оплаты поставляемой (потребляемой) Покупателю тепловой энергии является календарный месяц, начало которого определяется с 00.00 часов 1-го дня календарного месяца и заканчивается в 24.00 часа последнего дня этого месяца. </w:t>
      </w:r>
    </w:p>
    <w:p w:rsidR="002425D6" w:rsidRPr="00BE7F05" w:rsidRDefault="002425D6" w:rsidP="00620D25">
      <w:pPr>
        <w:widowControl w:val="0"/>
        <w:shd w:val="clear" w:color="auto" w:fill="FFFFFF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BE7F05">
        <w:rPr>
          <w:rFonts w:ascii="Times New Roman" w:eastAsia="Times New Roman" w:hAnsi="Times New Roman" w:cs="Times New Roman"/>
          <w:spacing w:val="-3"/>
          <w:lang w:eastAsia="ru-RU"/>
        </w:rPr>
        <w:t xml:space="preserve">Первым расчетным периодом по Договору является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период, начало которого определяется с даты начала поставки тепловой энергии по </w:t>
      </w: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Договору и заканчивается в 24.00 часа последнего дня этого месяца. </w:t>
      </w:r>
    </w:p>
    <w:p w:rsidR="002425D6" w:rsidRPr="00BE7F05" w:rsidRDefault="002425D6" w:rsidP="00FD625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Расчет стоимости поставленной Покупателю тепловой энергии за расчетный месяц производятся ежемесячно на основании двустороннего акта, подписанного уполномоченными представителями Поставщика и Покупателя. Акт оформляется по каждой точке пост</w:t>
      </w:r>
      <w:r w:rsidR="004248B3" w:rsidRPr="00BE7F05">
        <w:rPr>
          <w:rFonts w:ascii="Times New Roman" w:eastAsia="Times New Roman" w:hAnsi="Times New Roman" w:cs="Times New Roman"/>
          <w:lang w:eastAsia="ru-RU"/>
        </w:rPr>
        <w:t>авки (Источнику Поставщика) до     10</w:t>
      </w:r>
      <w:r w:rsidRPr="00BE7F05">
        <w:rPr>
          <w:rFonts w:ascii="Times New Roman" w:eastAsia="Times New Roman" w:hAnsi="Times New Roman" w:cs="Times New Roman"/>
          <w:lang w:eastAsia="ru-RU"/>
        </w:rPr>
        <w:t>-го числа месяца, следующего за расчетным, в 2-х экземплярах, по одному экземпляру для каждой из Сторон.</w:t>
      </w:r>
    </w:p>
    <w:p w:rsidR="002425D6" w:rsidRPr="00BE7F05" w:rsidRDefault="002425D6" w:rsidP="00E22BA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-22" w:firstLine="284"/>
        <w:jc w:val="center"/>
        <w:rPr>
          <w:rFonts w:ascii="Times New Roman" w:eastAsia="Times New Roman" w:hAnsi="Times New Roman" w:cs="Times New Roman"/>
          <w:b/>
          <w:bCs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ОПЛАТА ТЕПЛОВОЙ ЭНЕРГИИ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E7F05">
        <w:rPr>
          <w:rFonts w:ascii="Times New Roman" w:eastAsia="Times New Roman" w:hAnsi="Times New Roman" w:cs="Times New Roman"/>
          <w:spacing w:val="-9"/>
          <w:lang w:eastAsia="ru-RU"/>
        </w:rPr>
        <w:t>Стоимость тепловой энергии, поставленной Покупателю в расчетном периоде, рассчитывается как произведение</w:t>
      </w:r>
      <w:r w:rsidR="0061618E" w:rsidRPr="00BE7F05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BE7F05">
        <w:rPr>
          <w:rFonts w:ascii="Times New Roman" w:eastAsia="Times New Roman" w:hAnsi="Times New Roman" w:cs="Times New Roman"/>
          <w:spacing w:val="-9"/>
          <w:lang w:eastAsia="ru-RU"/>
        </w:rPr>
        <w:t xml:space="preserve">количества (объема) тепловой энергии, </w:t>
      </w:r>
      <w:r w:rsidR="0061618E" w:rsidRPr="00BE7F05">
        <w:rPr>
          <w:rFonts w:ascii="Times New Roman" w:eastAsia="Times New Roman" w:hAnsi="Times New Roman" w:cs="Times New Roman"/>
          <w:spacing w:val="-9"/>
          <w:lang w:eastAsia="ru-RU"/>
        </w:rPr>
        <w:t xml:space="preserve">фактически </w:t>
      </w:r>
      <w:r w:rsidRPr="00BE7F05">
        <w:rPr>
          <w:rFonts w:ascii="Times New Roman" w:eastAsia="Times New Roman" w:hAnsi="Times New Roman" w:cs="Times New Roman"/>
          <w:spacing w:val="-9"/>
          <w:lang w:eastAsia="ru-RU"/>
        </w:rPr>
        <w:t>поставленной в расчетном периоде,</w:t>
      </w:r>
      <w:r w:rsidR="0061618E" w:rsidRPr="00BE7F05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BE7F05">
        <w:rPr>
          <w:rFonts w:ascii="Times New Roman" w:eastAsia="Times New Roman" w:hAnsi="Times New Roman" w:cs="Times New Roman"/>
          <w:spacing w:val="-9"/>
          <w:lang w:eastAsia="ru-RU"/>
        </w:rPr>
        <w:t xml:space="preserve"> и соответствующего тарифа, действующего в этот период и утвержденного соответствующим актом уполномоченного органа. </w:t>
      </w:r>
      <w:r w:rsidR="000C6B9A" w:rsidRPr="00BE7F05">
        <w:rPr>
          <w:rFonts w:ascii="Times New Roman" w:eastAsia="Times New Roman" w:hAnsi="Times New Roman" w:cs="Times New Roman"/>
          <w:spacing w:val="-9"/>
          <w:lang w:eastAsia="ru-RU"/>
        </w:rPr>
        <w:t>При отсутствии или временном нарушении работы приборов учета, расчет стоимости поставленной тепловой энергии производится расчетным методом по согласованной Сторонами методике (Приложение № 5).</w:t>
      </w:r>
    </w:p>
    <w:p w:rsidR="00885C6D" w:rsidRPr="00BE7F05" w:rsidRDefault="00885C6D" w:rsidP="00885C6D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hAnsi="Times New Roman"/>
          <w:spacing w:val="-9"/>
          <w:lang w:eastAsia="ru-RU"/>
        </w:rPr>
      </w:pPr>
      <w:r w:rsidRPr="00BE7F05">
        <w:rPr>
          <w:rFonts w:ascii="Times New Roman" w:hAnsi="Times New Roman"/>
          <w:spacing w:val="-9"/>
          <w:lang w:eastAsia="ru-RU"/>
        </w:rPr>
        <w:t xml:space="preserve">Оплата поставляемой (продаваемой) Покупателю тепловой энергии производится Покупателем на </w:t>
      </w:r>
      <w:r w:rsidRPr="00BE7F05">
        <w:rPr>
          <w:rFonts w:ascii="Times New Roman" w:eastAsia="Times New Roman" w:hAnsi="Times New Roman" w:cs="Times New Roman"/>
          <w:spacing w:val="-9"/>
          <w:lang w:eastAsia="ru-RU"/>
        </w:rPr>
        <w:t>основании акта приема-передачи тепловой энергии, счета и счет-фактуры на всю сумму фактически потребленной тепловой энергии за расчетный период, выставленных Поставщиком в срок до 15-го числа месяца, следующего за расчетным, Покупателю.</w:t>
      </w:r>
    </w:p>
    <w:p w:rsidR="00885C6D" w:rsidRPr="00BE7F05" w:rsidRDefault="00885C6D" w:rsidP="00885C6D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E7F05">
        <w:rPr>
          <w:rFonts w:ascii="Times New Roman" w:eastAsia="Times New Roman" w:hAnsi="Times New Roman" w:cs="Times New Roman"/>
          <w:spacing w:val="-9"/>
          <w:lang w:eastAsia="ru-RU"/>
        </w:rPr>
        <w:t>Покупатель в течение 5 (пяти) рабочих дней с момента получения, возвращает Поставщику подписанный и скрепленный печатью один экземпляр акта приема-передачи тепловой энергии.</w:t>
      </w:r>
    </w:p>
    <w:p w:rsidR="00885C6D" w:rsidRPr="00BE7F05" w:rsidRDefault="00885C6D" w:rsidP="00885C6D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E7F05">
        <w:rPr>
          <w:rFonts w:ascii="Times New Roman" w:eastAsia="Times New Roman" w:hAnsi="Times New Roman" w:cs="Times New Roman"/>
          <w:spacing w:val="-9"/>
          <w:lang w:eastAsia="ru-RU"/>
        </w:rPr>
        <w:t>Покупатель производит оплату фактически потребленной в расчетном периоде тепловой энергии в срок до 20 числа месяца, следующего за расчетным.</w:t>
      </w:r>
    </w:p>
    <w:p w:rsidR="00885C6D" w:rsidRPr="00BE7F05" w:rsidRDefault="00885C6D" w:rsidP="00885C6D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E7F05">
        <w:rPr>
          <w:rFonts w:ascii="Times New Roman" w:eastAsia="Times New Roman" w:hAnsi="Times New Roman" w:cs="Times New Roman"/>
          <w:spacing w:val="-9"/>
          <w:lang w:eastAsia="ru-RU"/>
        </w:rPr>
        <w:t>Оплата стоимости потребленной Покупателем тепловой энергии считается произведенной надлежащим образом при списании денежных средств с расчетного счета Покупателя.</w:t>
      </w:r>
    </w:p>
    <w:p w:rsidR="002425D6" w:rsidRPr="00BE7F05" w:rsidRDefault="002425D6" w:rsidP="00046021">
      <w:pPr>
        <w:suppressLineNumbers/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425D6" w:rsidRPr="00BE7F05" w:rsidRDefault="002425D6" w:rsidP="004740E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2" w:firstLine="284"/>
        <w:jc w:val="center"/>
        <w:rPr>
          <w:rFonts w:ascii="Times New Roman" w:eastAsia="Times New Roman" w:hAnsi="Times New Roman" w:cs="Times New Roman"/>
          <w:b/>
          <w:bCs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ОТВЕТСТВЕННОСТЬ СТОРОН</w:t>
      </w:r>
    </w:p>
    <w:p w:rsidR="002425D6" w:rsidRPr="00BE7F05" w:rsidRDefault="002425D6" w:rsidP="000460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109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Стороны несут ответственность, предусмотренную действующим законодательством РФ, за </w:t>
      </w: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 xml:space="preserve">неисполнения или не надлежащего исполнения условий настоящего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Договора. </w:t>
      </w:r>
    </w:p>
    <w:p w:rsidR="002425D6" w:rsidRPr="00BE7F05" w:rsidRDefault="002425D6" w:rsidP="000460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109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spacing w:val="-7"/>
          <w:lang w:eastAsia="ru-RU"/>
        </w:rPr>
        <w:t>Стороны несут ответственность за несоблюдение требований к параметрам качества теплоснабжения, нарушения режима потребления тепловой энергии (мощности) или теплоносителя, в том числе ответственность за нарушение условий о количестве, качестве и значениях термодинамических параметров отпускаемого (возвращаемого) теплоносителя в соответствии с условиями настоящего Договора и действующим законодательством РФ.</w:t>
      </w:r>
      <w:r w:rsidRPr="00BE7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05">
        <w:rPr>
          <w:rFonts w:ascii="Times New Roman" w:eastAsia="Times New Roman" w:hAnsi="Times New Roman" w:cs="Times New Roman"/>
          <w:spacing w:val="-7"/>
          <w:lang w:eastAsia="ru-RU"/>
        </w:rPr>
        <w:t>При нарушении параметров качества более чем на 5% виновная Сторона обязана возместить второй Стороне причиненный этим реальный ущерб.</w:t>
      </w:r>
    </w:p>
    <w:p w:rsidR="002425D6" w:rsidRPr="00BE7F05" w:rsidRDefault="002425D6" w:rsidP="000460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109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spacing w:val="-7"/>
          <w:lang w:eastAsia="ru-RU"/>
        </w:rPr>
        <w:t>Стороны несут ответственность за неисполнение обязательств по обеспечению надежности теплоснабжения в соответствии с требованиями технических регламентов, иных обязательных требований по обеспечению надежности теплоснабжения и требованиям Правил организации теплоснабжения, в соответствии с условиями настоящего Договора и действующим законодательством РФ.</w:t>
      </w:r>
    </w:p>
    <w:p w:rsidR="002425D6" w:rsidRPr="00BE7F05" w:rsidRDefault="002425D6" w:rsidP="000460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109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Поставщик</w:t>
      </w:r>
      <w:r w:rsidRPr="00BE7F05">
        <w:rPr>
          <w:rFonts w:ascii="Times New Roman" w:eastAsia="Times New Roman" w:hAnsi="Times New Roman" w:cs="Times New Roman"/>
          <w:spacing w:val="-2"/>
          <w:lang w:eastAsia="ru-RU"/>
        </w:rPr>
        <w:t xml:space="preserve">, в случаях нарушения условий настоящего Договора, возмещает Покупателю </w:t>
      </w: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 xml:space="preserve">ущерб в порядке и размере, установленным действующим </w:t>
      </w:r>
      <w:r w:rsidRPr="00BE7F05">
        <w:rPr>
          <w:rFonts w:ascii="Times New Roman" w:eastAsia="Times New Roman" w:hAnsi="Times New Roman" w:cs="Times New Roman"/>
          <w:lang w:eastAsia="ru-RU"/>
        </w:rPr>
        <w:t>законодательством.</w:t>
      </w:r>
    </w:p>
    <w:p w:rsidR="002425D6" w:rsidRPr="00BE7F05" w:rsidRDefault="002425D6" w:rsidP="000460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109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Поставщик не несет ответственности за </w:t>
      </w:r>
      <w:proofErr w:type="spellStart"/>
      <w:r w:rsidRPr="00BE7F05">
        <w:rPr>
          <w:rFonts w:ascii="Times New Roman" w:eastAsia="Times New Roman" w:hAnsi="Times New Roman" w:cs="Times New Roman"/>
          <w:lang w:eastAsia="ru-RU"/>
        </w:rPr>
        <w:t>недоотпуск</w:t>
      </w:r>
      <w:proofErr w:type="spellEnd"/>
      <w:r w:rsidRPr="00BE7F05">
        <w:rPr>
          <w:rFonts w:ascii="Times New Roman" w:eastAsia="Times New Roman" w:hAnsi="Times New Roman" w:cs="Times New Roman"/>
          <w:lang w:eastAsia="ru-RU"/>
        </w:rPr>
        <w:t xml:space="preserve"> тепловой энергии, произошедший по вине Покупателя и/или других потребителей, или в результате ненадлежащего исполнения Покупателем своих обязательств, предусмотренных настоящим Договором и действующим законодательством.</w:t>
      </w:r>
    </w:p>
    <w:p w:rsidR="002425D6" w:rsidRPr="00BE7F05" w:rsidRDefault="002425D6" w:rsidP="000460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109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В случае неисполнения или ненадлежащего исполнения Покупателем своих обязательств по оплате тепловой энергии, поставленной в соответствии с условиями </w:t>
      </w:r>
      <w:proofErr w:type="gramStart"/>
      <w:r w:rsidRPr="00BE7F05">
        <w:rPr>
          <w:rFonts w:ascii="Times New Roman" w:eastAsia="Times New Roman" w:hAnsi="Times New Roman" w:cs="Times New Roman"/>
          <w:lang w:eastAsia="ru-RU"/>
        </w:rPr>
        <w:t>настоящего  Договора</w:t>
      </w:r>
      <w:proofErr w:type="gramEnd"/>
      <w:r w:rsidRPr="00BE7F05">
        <w:rPr>
          <w:rFonts w:ascii="Times New Roman" w:eastAsia="Times New Roman" w:hAnsi="Times New Roman" w:cs="Times New Roman"/>
          <w:lang w:eastAsia="ru-RU"/>
        </w:rPr>
        <w:t>,   вправе потребовать от Покупателя оплаты неустойки в соответствии Ответственность установить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2425D6" w:rsidRPr="00BE7F05" w:rsidRDefault="002425D6" w:rsidP="002425D6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</w:p>
    <w:p w:rsidR="002425D6" w:rsidRPr="00BE7F05" w:rsidRDefault="002425D6" w:rsidP="004740E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bCs/>
          <w:spacing w:val="-7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ОБСТОЯТЕЛЬСТВА НЕПРЕОДОЛИМОЙ СИЛЫ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>Ни одна из Сторон не будет нести ответственность за полное или частичное неисполнение обязательств по настоящему Договору, если их неисполнение непосредственно вызвано обстоятельствами непреодолимой силы.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 xml:space="preserve">Сторона, ссылающаяся на обстоятельства непреодолимой силы, обязана в течение суток </w:t>
      </w:r>
      <w:r w:rsidRPr="00BE7F05">
        <w:rPr>
          <w:rFonts w:ascii="Times New Roman" w:eastAsia="Times New Roman" w:hAnsi="Times New Roman" w:cs="Times New Roman"/>
          <w:spacing w:val="-4"/>
          <w:lang w:eastAsia="ru-RU"/>
        </w:rPr>
        <w:lastRenderedPageBreak/>
        <w:t>информировать другую Сторону об их наступлении телефонограммой, а в течение 5 (пяти) суток в письменной форме. В противном случае Сторона не вправе ссылаться на действие обстоятельств непреодолимой силы как на основание, освобождающее от ответственности.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>Надлежащим подтверждением наличия форс-мажорных обстоятельств служат решения (заявления) компетентных органов государственной власти.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>В период действия обстоятельств непреодолимой силы обязательства приостанавливаются и не применяются санкции в связи с неисполнением в срок договорных обязательств.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>После прекращения действия обстоятельств непреодолимой силы сторона, для которой они наступили, должна немедленно, в тот же день, когда ей стало известно о прекращении таких обстоятельств, известить об этом другую сторону.</w:t>
      </w:r>
    </w:p>
    <w:p w:rsidR="002425D6" w:rsidRPr="00BE7F05" w:rsidRDefault="002425D6" w:rsidP="00046021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</w:p>
    <w:p w:rsidR="002425D6" w:rsidRPr="00BE7F05" w:rsidRDefault="002425D6" w:rsidP="004740E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2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7F05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Настоящий Договор вступает в силу с </w:t>
      </w:r>
      <w:r w:rsidR="00591864" w:rsidRPr="00BE7F05">
        <w:rPr>
          <w:rFonts w:ascii="Times New Roman" w:eastAsia="Times New Roman" w:hAnsi="Times New Roman" w:cs="Times New Roman"/>
          <w:lang w:eastAsia="ru-RU"/>
        </w:rPr>
        <w:t>даты указанной в п. 1</w:t>
      </w:r>
      <w:r w:rsidR="00F35644">
        <w:rPr>
          <w:rFonts w:ascii="Times New Roman" w:eastAsia="Times New Roman" w:hAnsi="Times New Roman" w:cs="Times New Roman"/>
          <w:lang w:eastAsia="ru-RU"/>
        </w:rPr>
        <w:t>.6</w:t>
      </w:r>
      <w:r w:rsidR="00F35644" w:rsidRPr="00BE7F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864" w:rsidRPr="00BE7F05">
        <w:rPr>
          <w:rFonts w:ascii="Times New Roman" w:eastAsia="Times New Roman" w:hAnsi="Times New Roman" w:cs="Times New Roman"/>
          <w:lang w:eastAsia="ru-RU"/>
        </w:rPr>
        <w:t>Договора</w:t>
      </w:r>
      <w:r w:rsidR="00046021" w:rsidRPr="00BE7F05">
        <w:rPr>
          <w:rFonts w:ascii="Times New Roman" w:eastAsia="Times New Roman" w:hAnsi="Times New Roman" w:cs="Times New Roman"/>
          <w:lang w:eastAsia="ru-RU"/>
        </w:rPr>
        <w:t xml:space="preserve"> и действует </w:t>
      </w:r>
      <w:r w:rsidR="0078077B" w:rsidRPr="00BE7F05">
        <w:rPr>
          <w:rFonts w:ascii="Times New Roman" w:eastAsia="Times New Roman" w:hAnsi="Times New Roman" w:cs="Times New Roman"/>
          <w:b/>
          <w:lang w:eastAsia="ru-RU"/>
        </w:rPr>
        <w:t>по «</w:t>
      </w:r>
      <w:r w:rsidR="00E45CB0">
        <w:rPr>
          <w:rFonts w:ascii="Times New Roman" w:eastAsia="Times New Roman" w:hAnsi="Times New Roman" w:cs="Times New Roman"/>
          <w:b/>
          <w:lang w:eastAsia="ru-RU"/>
        </w:rPr>
        <w:t>___</w:t>
      </w:r>
      <w:r w:rsidRPr="00BE7F05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E45CB0">
        <w:rPr>
          <w:rFonts w:ascii="Times New Roman" w:eastAsia="Times New Roman" w:hAnsi="Times New Roman" w:cs="Times New Roman"/>
          <w:b/>
          <w:lang w:eastAsia="ru-RU"/>
        </w:rPr>
        <w:t>___________</w:t>
      </w:r>
      <w:r w:rsidR="00E14EC3" w:rsidRPr="00BE7F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D2DA2" w:rsidRPr="00BE7F05">
        <w:rPr>
          <w:rFonts w:ascii="Times New Roman" w:eastAsia="Times New Roman" w:hAnsi="Times New Roman" w:cs="Times New Roman"/>
          <w:b/>
          <w:lang w:eastAsia="ru-RU"/>
        </w:rPr>
        <w:t>20</w:t>
      </w:r>
      <w:r w:rsidR="00E45CB0">
        <w:rPr>
          <w:rFonts w:ascii="Times New Roman" w:eastAsia="Times New Roman" w:hAnsi="Times New Roman" w:cs="Times New Roman"/>
          <w:b/>
          <w:lang w:eastAsia="ru-RU"/>
        </w:rPr>
        <w:t>____</w:t>
      </w:r>
      <w:r w:rsidR="00CD2DA2" w:rsidRPr="00BE7F05">
        <w:rPr>
          <w:rFonts w:ascii="Times New Roman" w:eastAsia="Times New Roman" w:hAnsi="Times New Roman" w:cs="Times New Roman"/>
          <w:b/>
          <w:lang w:eastAsia="ru-RU"/>
        </w:rPr>
        <w:t> </w:t>
      </w:r>
      <w:r w:rsidR="00A76CE5" w:rsidRPr="00BE7F05">
        <w:rPr>
          <w:rFonts w:ascii="Times New Roman" w:eastAsia="Times New Roman" w:hAnsi="Times New Roman" w:cs="Times New Roman"/>
          <w:b/>
          <w:lang w:eastAsia="ru-RU"/>
        </w:rPr>
        <w:t>года</w:t>
      </w:r>
      <w:r w:rsidR="00A76CE5" w:rsidRPr="00BE7F05">
        <w:rPr>
          <w:rFonts w:ascii="Times New Roman" w:eastAsia="Times New Roman" w:hAnsi="Times New Roman" w:cs="Times New Roman"/>
          <w:lang w:eastAsia="ru-RU"/>
        </w:rPr>
        <w:t xml:space="preserve"> включительно.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Договор считается продленным на такой же срок и на условиях настоящего Договора, если ни одна из сторон письменно не уведомит о желании прекратить действие договора.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Настоящий Договор прекращает свое действие в следующих случаях:</w:t>
      </w:r>
    </w:p>
    <w:p w:rsidR="002425D6" w:rsidRPr="00BE7F05" w:rsidRDefault="002425D6" w:rsidP="0004602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E7F05">
        <w:rPr>
          <w:rFonts w:ascii="Times New Roman" w:eastAsia="Times New Roman" w:hAnsi="Times New Roman" w:cs="Times New Roman"/>
          <w:spacing w:val="-8"/>
          <w:lang w:eastAsia="ru-RU"/>
        </w:rPr>
        <w:t>а)</w:t>
      </w:r>
      <w:r w:rsidRPr="00BE7F05">
        <w:rPr>
          <w:rFonts w:ascii="Times New Roman" w:eastAsia="Times New Roman" w:hAnsi="Times New Roman" w:cs="Times New Roman"/>
          <w:lang w:eastAsia="ru-RU"/>
        </w:rPr>
        <w:tab/>
      </w:r>
      <w:r w:rsidRPr="00BE7F05">
        <w:rPr>
          <w:rFonts w:ascii="Times New Roman" w:eastAsia="Times New Roman" w:hAnsi="Times New Roman" w:cs="Times New Roman"/>
          <w:spacing w:val="4"/>
          <w:lang w:eastAsia="ru-RU"/>
        </w:rPr>
        <w:t>в связи с истечением срока, на который он заключен – в последний день указанного срока</w:t>
      </w:r>
      <w:r w:rsidRPr="00BE7F05">
        <w:rPr>
          <w:rFonts w:ascii="Times New Roman" w:eastAsia="Times New Roman" w:hAnsi="Times New Roman" w:cs="Times New Roman"/>
          <w:lang w:eastAsia="ru-RU"/>
        </w:rPr>
        <w:t>;</w:t>
      </w:r>
    </w:p>
    <w:p w:rsidR="002425D6" w:rsidRPr="00BE7F05" w:rsidRDefault="002425D6" w:rsidP="0004602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б)</w:t>
      </w:r>
      <w:r w:rsidRPr="00BE7F05">
        <w:rPr>
          <w:rFonts w:ascii="Times New Roman" w:eastAsia="Times New Roman" w:hAnsi="Times New Roman" w:cs="Times New Roman"/>
          <w:spacing w:val="6"/>
          <w:lang w:eastAsia="ru-RU"/>
        </w:rPr>
        <w:t xml:space="preserve"> в связи с его расторжением по соглашению сторон или в судебном порядке – с момента заключения соответственного соглашения или с момента вступления в законную силу решения суда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2425D6" w:rsidRPr="00BE7F05" w:rsidRDefault="002425D6" w:rsidP="0004602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spacing w:val="-8"/>
          <w:lang w:eastAsia="ru-RU"/>
        </w:rPr>
        <w:t>в)</w:t>
      </w:r>
      <w:r w:rsidRPr="00BE7F05">
        <w:rPr>
          <w:rFonts w:ascii="Times New Roman" w:eastAsia="Times New Roman" w:hAnsi="Times New Roman" w:cs="Times New Roman"/>
          <w:lang w:eastAsia="ru-RU"/>
        </w:rPr>
        <w:tab/>
      </w:r>
      <w:r w:rsidRPr="00BE7F05">
        <w:rPr>
          <w:rFonts w:ascii="Times New Roman" w:eastAsia="Times New Roman" w:hAnsi="Times New Roman" w:cs="Times New Roman"/>
          <w:spacing w:val="6"/>
          <w:lang w:eastAsia="ru-RU"/>
        </w:rPr>
        <w:t xml:space="preserve">в связи с наступлением обстоятельств непреодолимой силы - с момента </w:t>
      </w:r>
      <w:r w:rsidRPr="00BE7F05">
        <w:rPr>
          <w:rFonts w:ascii="Times New Roman" w:eastAsia="Times New Roman" w:hAnsi="Times New Roman" w:cs="Times New Roman"/>
          <w:lang w:eastAsia="ru-RU"/>
        </w:rPr>
        <w:t>наступления обстоятельств непреодолимой силы;</w:t>
      </w:r>
    </w:p>
    <w:p w:rsidR="002425D6" w:rsidRPr="00BE7F05" w:rsidRDefault="002425D6" w:rsidP="0004602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spacing w:val="-5"/>
          <w:lang w:eastAsia="ru-RU"/>
        </w:rPr>
        <w:t>г)</w:t>
      </w:r>
      <w:r w:rsidRPr="00BE7F05">
        <w:rPr>
          <w:rFonts w:ascii="Times New Roman" w:eastAsia="Times New Roman" w:hAnsi="Times New Roman" w:cs="Times New Roman"/>
          <w:lang w:eastAsia="ru-RU"/>
        </w:rPr>
        <w:tab/>
        <w:t>в связи с ликвидацией одной из Сторон;</w:t>
      </w:r>
    </w:p>
    <w:p w:rsidR="002425D6" w:rsidRPr="00BE7F05" w:rsidRDefault="002425D6" w:rsidP="0004602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spacing w:val="-4"/>
          <w:lang w:eastAsia="ru-RU"/>
        </w:rPr>
        <w:t>д)</w:t>
      </w:r>
      <w:r w:rsidRPr="00BE7F05">
        <w:rPr>
          <w:rFonts w:ascii="Times New Roman" w:eastAsia="Times New Roman" w:hAnsi="Times New Roman" w:cs="Times New Roman"/>
          <w:lang w:eastAsia="ru-RU"/>
        </w:rPr>
        <w:tab/>
      </w:r>
      <w:r w:rsidRPr="00BE7F05">
        <w:rPr>
          <w:rFonts w:ascii="Times New Roman" w:eastAsia="Times New Roman" w:hAnsi="Times New Roman" w:cs="Times New Roman"/>
          <w:spacing w:val="3"/>
          <w:lang w:eastAsia="ru-RU"/>
        </w:rPr>
        <w:t xml:space="preserve">в связи с изданием акта государственного органа, на основании которого </w:t>
      </w:r>
      <w:r w:rsidRPr="00BE7F05">
        <w:rPr>
          <w:rFonts w:ascii="Times New Roman" w:eastAsia="Times New Roman" w:hAnsi="Times New Roman" w:cs="Times New Roman"/>
          <w:lang w:eastAsia="ru-RU"/>
        </w:rPr>
        <w:t>становится невозможным исполнение настоящего Договора;</w:t>
      </w:r>
    </w:p>
    <w:p w:rsidR="002425D6" w:rsidRPr="00BE7F05" w:rsidRDefault="002425D6" w:rsidP="0004602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spacing w:val="-7"/>
          <w:lang w:eastAsia="ru-RU"/>
        </w:rPr>
        <w:t>е)</w:t>
      </w:r>
      <w:r w:rsidRPr="00BE7F05">
        <w:rPr>
          <w:rFonts w:ascii="Times New Roman" w:eastAsia="Times New Roman" w:hAnsi="Times New Roman" w:cs="Times New Roman"/>
          <w:lang w:eastAsia="ru-RU"/>
        </w:rPr>
        <w:tab/>
      </w:r>
      <w:r w:rsidRPr="00BE7F05">
        <w:rPr>
          <w:rFonts w:ascii="Times New Roman" w:eastAsia="Times New Roman" w:hAnsi="Times New Roman" w:cs="Times New Roman"/>
          <w:spacing w:val="1"/>
          <w:lang w:eastAsia="ru-RU"/>
        </w:rPr>
        <w:t xml:space="preserve">в связи с невозможностью исполнения настоящего Договора в результате </w:t>
      </w:r>
      <w:r w:rsidRPr="00BE7F05">
        <w:rPr>
          <w:rFonts w:ascii="Times New Roman" w:eastAsia="Times New Roman" w:hAnsi="Times New Roman" w:cs="Times New Roman"/>
          <w:spacing w:val="11"/>
          <w:lang w:eastAsia="ru-RU"/>
        </w:rPr>
        <w:t>отчуждения либо передачи в аренду (</w:t>
      </w:r>
      <w:proofErr w:type="spellStart"/>
      <w:r w:rsidRPr="00BE7F05">
        <w:rPr>
          <w:rFonts w:ascii="Times New Roman" w:eastAsia="Times New Roman" w:hAnsi="Times New Roman" w:cs="Times New Roman"/>
          <w:spacing w:val="11"/>
          <w:lang w:eastAsia="ru-RU"/>
        </w:rPr>
        <w:t>найм</w:t>
      </w:r>
      <w:proofErr w:type="spellEnd"/>
      <w:r w:rsidRPr="00BE7F05">
        <w:rPr>
          <w:rFonts w:ascii="Times New Roman" w:eastAsia="Times New Roman" w:hAnsi="Times New Roman" w:cs="Times New Roman"/>
          <w:spacing w:val="11"/>
          <w:lang w:eastAsia="ru-RU"/>
        </w:rPr>
        <w:t xml:space="preserve"> и т.п.) одной из Сторон принадлежащего ей </w:t>
      </w:r>
      <w:r w:rsidRPr="00BE7F05">
        <w:rPr>
          <w:rFonts w:ascii="Times New Roman" w:eastAsia="Times New Roman" w:hAnsi="Times New Roman" w:cs="Times New Roman"/>
          <w:spacing w:val="4"/>
          <w:lang w:eastAsia="ru-RU"/>
        </w:rPr>
        <w:t xml:space="preserve">оборудования (имущества), участвующего в производстве (передаче, распределении и/или: </w:t>
      </w:r>
      <w:r w:rsidRPr="00BE7F05">
        <w:rPr>
          <w:rFonts w:ascii="Times New Roman" w:eastAsia="Times New Roman" w:hAnsi="Times New Roman" w:cs="Times New Roman"/>
          <w:lang w:eastAsia="ru-RU"/>
        </w:rPr>
        <w:t>потреблении) тепловой энергии в рамках настоящего Договора.</w:t>
      </w:r>
    </w:p>
    <w:p w:rsidR="002425D6" w:rsidRPr="00BE7F05" w:rsidRDefault="002425D6" w:rsidP="0004602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spacing w:val="2"/>
          <w:lang w:eastAsia="ru-RU"/>
        </w:rPr>
        <w:t xml:space="preserve">Прекращение действия настоящего Договора по </w:t>
      </w:r>
      <w:proofErr w:type="spellStart"/>
      <w:r w:rsidRPr="00BE7F05">
        <w:rPr>
          <w:rFonts w:ascii="Times New Roman" w:eastAsia="Times New Roman" w:hAnsi="Times New Roman" w:cs="Times New Roman"/>
          <w:spacing w:val="2"/>
          <w:lang w:eastAsia="ru-RU"/>
        </w:rPr>
        <w:t>пп</w:t>
      </w:r>
      <w:proofErr w:type="spellEnd"/>
      <w:r w:rsidRPr="00BE7F05">
        <w:rPr>
          <w:rFonts w:ascii="Times New Roman" w:eastAsia="Times New Roman" w:hAnsi="Times New Roman" w:cs="Times New Roman"/>
          <w:spacing w:val="2"/>
          <w:lang w:eastAsia="ru-RU"/>
        </w:rPr>
        <w:t xml:space="preserve">. «в» - «д» п. 9.2. Договора производится по </w:t>
      </w:r>
      <w:r w:rsidRPr="00BE7F05">
        <w:rPr>
          <w:rFonts w:ascii="Times New Roman" w:eastAsia="Times New Roman" w:hAnsi="Times New Roman" w:cs="Times New Roman"/>
          <w:lang w:eastAsia="ru-RU"/>
        </w:rPr>
        <w:t>уведомлению одной из Сторон с даты и времени, указанных в уведомлении о прекращении действия настоящего Договора, направленному другой Стороне.</w:t>
      </w:r>
    </w:p>
    <w:p w:rsidR="002425D6" w:rsidRPr="00BE7F05" w:rsidRDefault="002425D6" w:rsidP="0004602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Прекращение действия Договора влечет за собой прекращение подачи тепловой </w:t>
      </w:r>
      <w:r w:rsidRPr="00BE7F05">
        <w:rPr>
          <w:rFonts w:ascii="Times New Roman" w:eastAsia="Times New Roman" w:hAnsi="Times New Roman" w:cs="Times New Roman"/>
          <w:spacing w:val="-2"/>
          <w:lang w:eastAsia="ru-RU"/>
        </w:rPr>
        <w:t>энергии по настоящему Договору.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Уведомление о расторжении Договора направляется Стороне по адресу переписки, указанному в настоящем Договоре. Уведомление, направленное Стороне по адресу для переписки, указанному в настоящем Договоре, и не врученное по причине отсутствия Стороны по указанному адресу, считается полученным последней.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Изменение, расторжение или прекращение действия настоящего Договора не освобождает Стороны от взаимных расчетов за поставленную (потребленную) тепловую энергию по настоящему Договору. 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Настоящий Договор составлен в двух экземплярах, по одному для каждой Стороны, имеющих одинаковую юридическую силу.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Все дополнения и изменения условий настоящего Договора совершаются в письменной форме с подписанием уполномоченными лицами Поставщика и Покупателя дополнительного соглашения. 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Признание недействительной части настоящего Договора не влечет недействительности прочих его частей, если можно предположить, что настоящий Договор был бы совершен (заключен, исполнен) и без включения недействительной части. </w:t>
      </w:r>
    </w:p>
    <w:p w:rsidR="002425D6" w:rsidRPr="00BE7F05" w:rsidRDefault="002425D6" w:rsidP="00046021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leader="underscore" w:pos="5666"/>
          <w:tab w:val="left" w:leader="underscore" w:pos="6804"/>
          <w:tab w:val="left" w:leader="underscore" w:pos="7474"/>
        </w:tabs>
        <w:autoSpaceDE w:val="0"/>
        <w:autoSpaceDN w:val="0"/>
        <w:adjustRightInd w:val="0"/>
        <w:spacing w:after="0" w:line="240" w:lineRule="auto"/>
        <w:ind w:left="0" w:right="-2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Споры и разногласия, возникающие при исполнении настоящего Договора, разрешаются Сторонами путем переговоров. </w:t>
      </w:r>
    </w:p>
    <w:p w:rsidR="00046021" w:rsidRPr="00BE7F05" w:rsidRDefault="002425D6" w:rsidP="00046021">
      <w:pPr>
        <w:widowControl w:val="0"/>
        <w:shd w:val="clear" w:color="auto" w:fill="FFFFFF"/>
        <w:tabs>
          <w:tab w:val="left" w:pos="0"/>
          <w:tab w:val="left" w:pos="709"/>
          <w:tab w:val="left" w:pos="1102"/>
        </w:tabs>
        <w:autoSpaceDE w:val="0"/>
        <w:autoSpaceDN w:val="0"/>
        <w:adjustRightInd w:val="0"/>
        <w:spacing w:after="0" w:line="240" w:lineRule="auto"/>
        <w:ind w:right="-22" w:firstLine="284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t>В случае невозможности разрешить спор путем переговоров, все разногласия по заключению, изменению и исполнению настоящего Договора подлежат рассмотрению в Арбитражном суде города Москвы в соответствии с де</w:t>
      </w:r>
      <w:r w:rsidR="00046021" w:rsidRPr="00BE7F05">
        <w:rPr>
          <w:rFonts w:ascii="Times New Roman" w:eastAsia="Times New Roman" w:hAnsi="Times New Roman" w:cs="Times New Roman"/>
          <w:spacing w:val="-11"/>
          <w:lang w:eastAsia="ru-RU"/>
        </w:rPr>
        <w:t>йствующим законодательством РФ.</w:t>
      </w:r>
    </w:p>
    <w:p w:rsidR="00046021" w:rsidRPr="00BE7F05" w:rsidRDefault="002425D6" w:rsidP="004A46FB">
      <w:pPr>
        <w:pStyle w:val="afa"/>
        <w:numPr>
          <w:ilvl w:val="1"/>
          <w:numId w:val="5"/>
        </w:numPr>
        <w:shd w:val="clear" w:color="auto" w:fill="FFFFFF"/>
        <w:tabs>
          <w:tab w:val="left" w:pos="0"/>
          <w:tab w:val="left" w:pos="709"/>
        </w:tabs>
        <w:ind w:left="0" w:right="-22" w:firstLine="284"/>
        <w:jc w:val="both"/>
        <w:rPr>
          <w:spacing w:val="-11"/>
          <w:sz w:val="22"/>
          <w:szCs w:val="22"/>
        </w:rPr>
      </w:pPr>
      <w:r w:rsidRPr="00BE7F05">
        <w:rPr>
          <w:spacing w:val="-11"/>
          <w:sz w:val="22"/>
          <w:szCs w:val="22"/>
        </w:rPr>
        <w:t>Перечень должностных лиц, имеющих право ведения переговоров по качеству и количеству тепловой энергии, а также по вопросам взаимных обязательств, указан в Приложении № 4 к настоящему Договору.</w:t>
      </w:r>
    </w:p>
    <w:p w:rsidR="002425D6" w:rsidRPr="00BE7F05" w:rsidRDefault="002425D6" w:rsidP="00FD6256">
      <w:pPr>
        <w:pStyle w:val="afa"/>
        <w:numPr>
          <w:ilvl w:val="1"/>
          <w:numId w:val="5"/>
        </w:numPr>
        <w:shd w:val="clear" w:color="auto" w:fill="FFFFFF"/>
        <w:tabs>
          <w:tab w:val="left" w:pos="0"/>
          <w:tab w:val="left" w:pos="709"/>
        </w:tabs>
        <w:ind w:left="0" w:right="-22" w:firstLine="284"/>
        <w:jc w:val="both"/>
        <w:rPr>
          <w:spacing w:val="-11"/>
          <w:sz w:val="22"/>
          <w:szCs w:val="22"/>
        </w:rPr>
      </w:pPr>
      <w:r w:rsidRPr="00BE7F05">
        <w:rPr>
          <w:spacing w:val="-11"/>
          <w:sz w:val="22"/>
          <w:szCs w:val="22"/>
        </w:rPr>
        <w:t>Приложения, являющиеся неотъемлемой частью Договора:</w:t>
      </w:r>
    </w:p>
    <w:p w:rsidR="002425D6" w:rsidRPr="00BE7F05" w:rsidRDefault="002425D6" w:rsidP="002425D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t>Приложение № 1 «</w:t>
      </w:r>
      <w:r w:rsidR="0059613D">
        <w:rPr>
          <w:rFonts w:ascii="Times New Roman" w:eastAsia="Times New Roman" w:hAnsi="Times New Roman" w:cs="Times New Roman"/>
          <w:spacing w:val="-11"/>
          <w:lang w:eastAsia="ru-RU"/>
        </w:rPr>
        <w:t>Д</w:t>
      </w: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t>оговорные величины теплопотребления»</w:t>
      </w:r>
    </w:p>
    <w:p w:rsidR="00303762" w:rsidRPr="00BE7F05" w:rsidRDefault="00303762" w:rsidP="002425D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t>Приложение №1.1. «</w:t>
      </w:r>
      <w:r w:rsidR="0059613D" w:rsidRPr="00BE7F05">
        <w:rPr>
          <w:rFonts w:ascii="Times New Roman" w:eastAsia="Times New Roman" w:hAnsi="Times New Roman" w:cs="Times New Roman"/>
          <w:spacing w:val="-11"/>
          <w:lang w:eastAsia="ru-RU"/>
        </w:rPr>
        <w:t>Расчетные тепловые нагрузки и договорные величины теплопотребления</w:t>
      </w:r>
      <w:r w:rsidR="0059613D" w:rsidRPr="00BE7F05" w:rsidDel="0059613D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t>»</w:t>
      </w:r>
    </w:p>
    <w:p w:rsidR="002425D6" w:rsidRPr="00BE7F05" w:rsidRDefault="002425D6" w:rsidP="002425D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t>Приложение № 2 «Температурный и гидравлический графики»</w:t>
      </w:r>
    </w:p>
    <w:p w:rsidR="002425D6" w:rsidRPr="00BE7F05" w:rsidRDefault="002425D6" w:rsidP="002425D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lastRenderedPageBreak/>
        <w:t>Приложение № 3 «Акт разграничения балансовой принадлежности тепловых сетей и эксплуатационной ответственности сторон»</w:t>
      </w:r>
    </w:p>
    <w:p w:rsidR="002425D6" w:rsidRPr="00BE7F05" w:rsidRDefault="002425D6" w:rsidP="002425D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t>Приложение № 4 «Перечень должностных лиц для ведения переговоров по исполнению Договора»</w:t>
      </w:r>
    </w:p>
    <w:p w:rsidR="0066284B" w:rsidRDefault="002425D6" w:rsidP="00665024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BE7F05">
        <w:rPr>
          <w:rFonts w:ascii="Times New Roman" w:eastAsia="Times New Roman" w:hAnsi="Times New Roman" w:cs="Times New Roman"/>
          <w:spacing w:val="-11"/>
          <w:lang w:eastAsia="ru-RU"/>
        </w:rPr>
        <w:t>Приложение № 5 «Методика определения количества тепловой энергии, поставленной Покупателю»</w:t>
      </w:r>
    </w:p>
    <w:p w:rsidR="0066284B" w:rsidRPr="00F3749D" w:rsidRDefault="0066284B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66284B">
        <w:rPr>
          <w:rFonts w:ascii="Times New Roman" w:eastAsia="Times New Roman" w:hAnsi="Times New Roman" w:cs="Times New Roman"/>
          <w:lang w:eastAsia="ru-RU"/>
        </w:rPr>
        <w:t>Приложение № 6 «Сведения о приборах и средствах учета тепловой энергии</w:t>
      </w:r>
      <w:r w:rsidR="006D72CB">
        <w:rPr>
          <w:rFonts w:ascii="Times New Roman" w:eastAsia="Times New Roman" w:hAnsi="Times New Roman" w:cs="Times New Roman"/>
          <w:lang w:eastAsia="ru-RU"/>
        </w:rPr>
        <w:t xml:space="preserve"> Покупателя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F3749D" w:rsidRDefault="00F3749D" w:rsidP="00F3749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49D" w:rsidRDefault="00F3749D" w:rsidP="00F3749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49D" w:rsidRPr="0066284B" w:rsidRDefault="00F3749D" w:rsidP="00F3749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</w:p>
    <w:p w:rsidR="002425D6" w:rsidRPr="00BE7F05" w:rsidRDefault="002425D6" w:rsidP="002425D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21F" w:rsidRPr="00BE7F05" w:rsidRDefault="002425D6" w:rsidP="005B52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E7F05">
        <w:rPr>
          <w:rFonts w:ascii="Times New Roman" w:eastAsia="Times New Roman" w:hAnsi="Times New Roman" w:cs="Times New Roman"/>
          <w:b/>
          <w:lang w:eastAsia="ru-RU"/>
        </w:rPr>
        <w:t>ЮРИДИЧЕСКИЕ АДРЕСА И БАНКОВСКИЕ РЕКВИЗИТЫ СТОРОН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503"/>
        <w:gridCol w:w="283"/>
        <w:gridCol w:w="5670"/>
      </w:tblGrid>
      <w:tr w:rsidR="005B521F" w:rsidRPr="00105878" w:rsidTr="005B521F">
        <w:trPr>
          <w:trHeight w:val="1566"/>
        </w:trPr>
        <w:tc>
          <w:tcPr>
            <w:tcW w:w="4503" w:type="dxa"/>
          </w:tcPr>
          <w:p w:rsidR="005B521F" w:rsidRPr="00105878" w:rsidRDefault="005B521F" w:rsidP="005B521F">
            <w:pPr>
              <w:widowControl w:val="0"/>
              <w:shd w:val="clear" w:color="auto" w:fill="FFFFFF"/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:rsidR="005B521F" w:rsidRPr="00105878" w:rsidRDefault="005B521F" w:rsidP="00D8695D">
            <w:pPr>
              <w:widowControl w:val="0"/>
              <w:shd w:val="clear" w:color="auto" w:fill="FFFFFF"/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29" w:right="162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ООО «Геруда»</w:t>
            </w:r>
          </w:p>
          <w:p w:rsidR="005B521F" w:rsidRDefault="005B521F" w:rsidP="0068143E">
            <w:pPr>
              <w:widowControl w:val="0"/>
              <w:shd w:val="clear" w:color="auto" w:fill="FFFFFF"/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29" w:right="162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108811</w:t>
            </w:r>
            <w:r w:rsidR="00F96508"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, г. Москва, п. Московский, г. </w:t>
            </w: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Московс</w:t>
            </w:r>
            <w:r w:rsidR="00F96508"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кий, ул. Хабарова, домовладение </w:t>
            </w: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15, стр.1</w:t>
            </w:r>
          </w:p>
          <w:p w:rsidR="00F3749D" w:rsidRPr="00F3749D" w:rsidRDefault="00F3749D" w:rsidP="0068143E">
            <w:pPr>
              <w:widowControl w:val="0"/>
              <w:shd w:val="clear" w:color="auto" w:fill="FFFFFF"/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29" w:right="162"/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val="en-US" w:eastAsia="ru-RU"/>
              </w:rPr>
              <w:t>e-mail</w:t>
            </w:r>
            <w:r w:rsidRPr="00F3749D">
              <w:rPr>
                <w:rFonts w:ascii="Times New Roman" w:eastAsia="Times New Roman" w:hAnsi="Times New Roman" w:cs="Times New Roman"/>
                <w:bCs/>
                <w:spacing w:val="-2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val="en-US" w:eastAsia="ru-RU"/>
              </w:rPr>
              <w:t xml:space="preserve"> info@geruda.ru</w:t>
            </w:r>
          </w:p>
        </w:tc>
        <w:tc>
          <w:tcPr>
            <w:tcW w:w="283" w:type="dxa"/>
          </w:tcPr>
          <w:p w:rsidR="005B521F" w:rsidRPr="00F3749D" w:rsidRDefault="005B521F" w:rsidP="00D8695D">
            <w:pPr>
              <w:widowControl w:val="0"/>
              <w:tabs>
                <w:tab w:val="left" w:pos="542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 w:eastAsia="ru-RU"/>
              </w:rPr>
            </w:pPr>
            <w:r w:rsidRPr="00F3749D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 w:eastAsia="ru-RU"/>
              </w:rPr>
              <w:t xml:space="preserve">        </w:t>
            </w:r>
          </w:p>
        </w:tc>
        <w:tc>
          <w:tcPr>
            <w:tcW w:w="5670" w:type="dxa"/>
          </w:tcPr>
          <w:p w:rsidR="005B521F" w:rsidRPr="00105878" w:rsidRDefault="005B521F" w:rsidP="00665024">
            <w:pPr>
              <w:widowControl w:val="0"/>
              <w:shd w:val="clear" w:color="auto" w:fill="FFFFFF"/>
              <w:tabs>
                <w:tab w:val="left" w:pos="2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Покупатель:</w:t>
            </w:r>
          </w:p>
          <w:p w:rsidR="0076600A" w:rsidRPr="00105878" w:rsidRDefault="0076600A" w:rsidP="00EA61CC">
            <w:pPr>
              <w:widowControl w:val="0"/>
              <w:tabs>
                <w:tab w:val="left" w:pos="5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  <w:tr w:rsidR="00B22794" w:rsidRPr="00BE7F05" w:rsidTr="005B521F">
        <w:tc>
          <w:tcPr>
            <w:tcW w:w="4503" w:type="dxa"/>
          </w:tcPr>
          <w:p w:rsidR="00B22794" w:rsidRPr="00105878" w:rsidRDefault="00B22794" w:rsidP="00AC67BC">
            <w:pPr>
              <w:tabs>
                <w:tab w:val="left" w:pos="2085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/>
                <w:lang w:eastAsia="ru-RU"/>
              </w:rPr>
              <w:t>Банковские реквизиты:</w:t>
            </w:r>
          </w:p>
          <w:p w:rsidR="00B22794" w:rsidRPr="00105878" w:rsidRDefault="00B22794" w:rsidP="00A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ИНН/КПП 7715383058 / 775101001</w:t>
            </w:r>
          </w:p>
          <w:p w:rsidR="00B22794" w:rsidRPr="00105878" w:rsidRDefault="00B22794" w:rsidP="00A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Р/с 40702810801850000483</w:t>
            </w:r>
          </w:p>
          <w:p w:rsidR="00B22794" w:rsidRPr="00105878" w:rsidRDefault="00B22794" w:rsidP="00A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 АО "АЛЬФА-БАНК"</w:t>
            </w:r>
            <w:bookmarkStart w:id="0" w:name="_GoBack"/>
            <w:bookmarkEnd w:id="0"/>
          </w:p>
          <w:p w:rsidR="00B22794" w:rsidRPr="00105878" w:rsidRDefault="00B22794" w:rsidP="00A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К/с 30101810200000000593</w:t>
            </w:r>
          </w:p>
          <w:p w:rsidR="00B22794" w:rsidRPr="00105878" w:rsidRDefault="00B22794" w:rsidP="00A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БИК 044525593</w:t>
            </w:r>
          </w:p>
        </w:tc>
        <w:tc>
          <w:tcPr>
            <w:tcW w:w="283" w:type="dxa"/>
          </w:tcPr>
          <w:p w:rsidR="00B22794" w:rsidRPr="00105878" w:rsidRDefault="00B22794" w:rsidP="00D8695D">
            <w:pPr>
              <w:widowControl w:val="0"/>
              <w:tabs>
                <w:tab w:val="left" w:pos="5429"/>
              </w:tabs>
              <w:autoSpaceDE w:val="0"/>
              <w:autoSpaceDN w:val="0"/>
              <w:adjustRightInd w:val="0"/>
              <w:spacing w:after="0" w:line="240" w:lineRule="auto"/>
              <w:ind w:left="-108" w:hanging="283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</w:tc>
        <w:tc>
          <w:tcPr>
            <w:tcW w:w="5670" w:type="dxa"/>
          </w:tcPr>
          <w:p w:rsidR="00B22794" w:rsidRPr="00105878" w:rsidRDefault="00B22794" w:rsidP="005B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Банковские реквизиты: </w:t>
            </w:r>
          </w:p>
          <w:p w:rsidR="00B22794" w:rsidRPr="00105878" w:rsidRDefault="00B2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</w:tbl>
    <w:p w:rsidR="00246EBD" w:rsidRPr="00BE7F05" w:rsidRDefault="00246EBD" w:rsidP="005B521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lang w:eastAsia="ru-RU"/>
        </w:rPr>
      </w:pPr>
    </w:p>
    <w:p w:rsidR="005B521F" w:rsidRPr="00BE7F05" w:rsidRDefault="005B521F" w:rsidP="005B521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BE7F05"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t xml:space="preserve">Поставщик </w:t>
      </w:r>
      <w:r w:rsidRPr="00BE7F0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BE7F05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Покупатель</w:t>
      </w:r>
    </w:p>
    <w:p w:rsidR="00E81DA5" w:rsidRPr="00BE7F05" w:rsidRDefault="005B521F" w:rsidP="005B521F">
      <w:pPr>
        <w:widowControl w:val="0"/>
        <w:shd w:val="clear" w:color="auto" w:fill="FFFFFF"/>
        <w:tabs>
          <w:tab w:val="left" w:pos="550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Генеральный директор                                                </w:t>
      </w:r>
    </w:p>
    <w:p w:rsidR="005B521F" w:rsidRPr="00BE7F05" w:rsidRDefault="00E81DA5" w:rsidP="005B521F">
      <w:pPr>
        <w:widowControl w:val="0"/>
        <w:shd w:val="clear" w:color="auto" w:fill="FFFFFF"/>
        <w:tabs>
          <w:tab w:val="left" w:pos="550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B22794" w:rsidRPr="00BE7F0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</w:p>
    <w:p w:rsidR="003E05B8" w:rsidRPr="00617783" w:rsidRDefault="0068143E" w:rsidP="00F9650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BE7F05">
        <w:rPr>
          <w:rFonts w:ascii="Times New Roman" w:eastAsia="Times New Roman" w:hAnsi="Times New Roman" w:cs="Times New Roman"/>
          <w:lang w:eastAsia="ru-RU"/>
        </w:rPr>
        <w:t>_____________</w:t>
      </w:r>
      <w:r w:rsidR="00A75F09" w:rsidRPr="00A75F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699E">
        <w:rPr>
          <w:rFonts w:ascii="Times New Roman" w:eastAsia="Times New Roman" w:hAnsi="Times New Roman" w:cs="Times New Roman"/>
          <w:lang w:eastAsia="ru-RU"/>
        </w:rPr>
        <w:t xml:space="preserve">/___________/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E43FF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E7F05">
        <w:rPr>
          <w:rFonts w:ascii="Times New Roman" w:eastAsia="Times New Roman" w:hAnsi="Times New Roman" w:cs="Times New Roman"/>
          <w:lang w:eastAsia="ru-RU"/>
        </w:rPr>
        <w:t xml:space="preserve"> ___</w:t>
      </w:r>
      <w:r w:rsidRPr="0068143E">
        <w:rPr>
          <w:rFonts w:ascii="Times New Roman" w:eastAsia="Times New Roman" w:hAnsi="Times New Roman" w:cs="Times New Roman"/>
          <w:lang w:eastAsia="ru-RU"/>
        </w:rPr>
        <w:t>__________</w:t>
      </w:r>
      <w:r w:rsidR="00E43FF7">
        <w:rPr>
          <w:rFonts w:ascii="Times New Roman" w:eastAsia="Times New Roman" w:hAnsi="Times New Roman" w:cs="Times New Roman"/>
          <w:lang w:eastAsia="ru-RU"/>
        </w:rPr>
        <w:t>__</w:t>
      </w:r>
      <w:r w:rsidRPr="006814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5CB0">
        <w:rPr>
          <w:rFonts w:ascii="Times New Roman" w:eastAsia="Times New Roman" w:hAnsi="Times New Roman" w:cs="Times New Roman"/>
          <w:lang w:eastAsia="ru-RU"/>
        </w:rPr>
        <w:t>/_____________/</w:t>
      </w:r>
    </w:p>
    <w:sectPr w:rsidR="003E05B8" w:rsidRPr="00617783" w:rsidSect="00F71536">
      <w:footerReference w:type="even" r:id="rId8"/>
      <w:pgSz w:w="11906" w:h="16838" w:code="9"/>
      <w:pgMar w:top="624" w:right="720" w:bottom="851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6B" w:rsidRDefault="00EF486B" w:rsidP="002425D6">
      <w:pPr>
        <w:spacing w:after="0" w:line="240" w:lineRule="auto"/>
      </w:pPr>
      <w:r>
        <w:separator/>
      </w:r>
    </w:p>
  </w:endnote>
  <w:endnote w:type="continuationSeparator" w:id="0">
    <w:p w:rsidR="00EF486B" w:rsidRDefault="00EF486B" w:rsidP="0024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5D" w:rsidRDefault="00D8695D" w:rsidP="00476A7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12</w:t>
    </w:r>
    <w:r>
      <w:rPr>
        <w:rStyle w:val="ae"/>
      </w:rPr>
      <w:fldChar w:fldCharType="end"/>
    </w:r>
  </w:p>
  <w:p w:rsidR="00D8695D" w:rsidRDefault="00D869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6B" w:rsidRDefault="00EF486B" w:rsidP="002425D6">
      <w:pPr>
        <w:spacing w:after="0" w:line="240" w:lineRule="auto"/>
      </w:pPr>
      <w:r>
        <w:separator/>
      </w:r>
    </w:p>
  </w:footnote>
  <w:footnote w:type="continuationSeparator" w:id="0">
    <w:p w:rsidR="00EF486B" w:rsidRDefault="00EF486B" w:rsidP="002425D6">
      <w:pPr>
        <w:spacing w:after="0" w:line="240" w:lineRule="auto"/>
      </w:pPr>
      <w:r>
        <w:continuationSeparator/>
      </w:r>
    </w:p>
  </w:footnote>
  <w:footnote w:id="1">
    <w:p w:rsidR="00D8695D" w:rsidRDefault="00D8695D" w:rsidP="002425D6">
      <w:pPr>
        <w:pStyle w:val="af1"/>
      </w:pPr>
      <w:r>
        <w:rPr>
          <w:rStyle w:val="af3"/>
        </w:rPr>
        <w:footnoteRef/>
      </w:r>
      <w:r>
        <w:t xml:space="preserve"> - </w:t>
      </w:r>
      <w:r w:rsidRPr="00E37821">
        <w:t>утвержден</w:t>
      </w:r>
      <w:r>
        <w:t>ы</w:t>
      </w:r>
      <w:r w:rsidRPr="00E37821">
        <w:t xml:space="preserve"> постановлением Правительства РФ от 08.08.2012 № 808</w:t>
      </w:r>
      <w:r>
        <w:t>.</w:t>
      </w:r>
    </w:p>
  </w:footnote>
  <w:footnote w:id="2">
    <w:p w:rsidR="00D8695D" w:rsidRPr="004922FB" w:rsidRDefault="00D8695D" w:rsidP="002425D6">
      <w:pPr>
        <w:pStyle w:val="af1"/>
      </w:pPr>
      <w:r w:rsidRPr="004922FB">
        <w:rPr>
          <w:rStyle w:val="af3"/>
        </w:rPr>
        <w:footnoteRef/>
      </w:r>
      <w:r w:rsidRPr="004922FB">
        <w:t xml:space="preserve"> - утверждены постановлением Правительства РФ от 18.11.2013 № 1034.</w:t>
      </w:r>
    </w:p>
  </w:footnote>
  <w:footnote w:id="3">
    <w:p w:rsidR="00D8695D" w:rsidRDefault="00D8695D" w:rsidP="002425D6">
      <w:pPr>
        <w:pStyle w:val="af1"/>
      </w:pPr>
      <w:r>
        <w:rPr>
          <w:rStyle w:val="af3"/>
        </w:rPr>
        <w:footnoteRef/>
      </w:r>
      <w:r>
        <w:t xml:space="preserve"> - утверждены </w:t>
      </w:r>
      <w:r w:rsidRPr="00873499">
        <w:t xml:space="preserve">приказом Минэнерго </w:t>
      </w:r>
      <w:r>
        <w:t xml:space="preserve">РФ </w:t>
      </w:r>
      <w:r w:rsidRPr="00873499">
        <w:t xml:space="preserve">от </w:t>
      </w:r>
      <w:r>
        <w:t>24.03.2003</w:t>
      </w:r>
      <w:r w:rsidRPr="00873499">
        <w:t xml:space="preserve"> № 115</w:t>
      </w:r>
      <w:r>
        <w:t>.</w:t>
      </w:r>
    </w:p>
  </w:footnote>
  <w:footnote w:id="4">
    <w:p w:rsidR="00D8695D" w:rsidRPr="008A63F8" w:rsidRDefault="00D8695D" w:rsidP="002425D6">
      <w:pPr>
        <w:pStyle w:val="af1"/>
        <w:rPr>
          <w:color w:val="FF0000"/>
        </w:rPr>
      </w:pPr>
      <w:r w:rsidRPr="004922FB">
        <w:rPr>
          <w:rStyle w:val="af3"/>
        </w:rPr>
        <w:footnoteRef/>
      </w:r>
      <w:r w:rsidRPr="004922FB">
        <w:t xml:space="preserve"> - Теплоноситель – специально подготовленная на источнике тепловой энергии Покупателя (сетевая, химически очищенная) вода, которая используется в системе теплоснабжения для передачи тепловой энергии от источника тепловой энергии до </w:t>
      </w:r>
      <w:proofErr w:type="spellStart"/>
      <w:r w:rsidRPr="004922FB">
        <w:t>теплопотребляющих</w:t>
      </w:r>
      <w:proofErr w:type="spellEnd"/>
      <w:r w:rsidRPr="004922FB">
        <w:t xml:space="preserve"> установок Потребителей ТО. Здесь и далее понятия «теплоноситель» и «сетевая вода» тождественны.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346FB6"/>
    <w:lvl w:ilvl="0">
      <w:numFmt w:val="bullet"/>
      <w:lvlText w:val="*"/>
      <w:lvlJc w:val="left"/>
    </w:lvl>
  </w:abstractNum>
  <w:abstractNum w:abstractNumId="1" w15:restartNumberingAfterBreak="0">
    <w:nsid w:val="06A46220"/>
    <w:multiLevelType w:val="multilevel"/>
    <w:tmpl w:val="ABC420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DF80B29"/>
    <w:multiLevelType w:val="multilevel"/>
    <w:tmpl w:val="ABC420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14E546BA"/>
    <w:multiLevelType w:val="hybridMultilevel"/>
    <w:tmpl w:val="10A86B4E"/>
    <w:lvl w:ilvl="0" w:tplc="40B600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B063B6"/>
    <w:multiLevelType w:val="hybridMultilevel"/>
    <w:tmpl w:val="2D40605E"/>
    <w:lvl w:ilvl="0" w:tplc="40B600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A83413"/>
    <w:multiLevelType w:val="hybridMultilevel"/>
    <w:tmpl w:val="A6CE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F4"/>
    <w:multiLevelType w:val="multilevel"/>
    <w:tmpl w:val="31BC58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2F9935FE"/>
    <w:multiLevelType w:val="hybridMultilevel"/>
    <w:tmpl w:val="F13088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880873"/>
    <w:multiLevelType w:val="hybridMultilevel"/>
    <w:tmpl w:val="8B70C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240FCD"/>
    <w:multiLevelType w:val="singleLevel"/>
    <w:tmpl w:val="99BC4BFC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AC7E7C"/>
    <w:multiLevelType w:val="multilevel"/>
    <w:tmpl w:val="21B0B8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11" w15:restartNumberingAfterBreak="0">
    <w:nsid w:val="3C8B4FF2"/>
    <w:multiLevelType w:val="hybridMultilevel"/>
    <w:tmpl w:val="F3C8FE46"/>
    <w:lvl w:ilvl="0" w:tplc="882C9E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915A2"/>
    <w:multiLevelType w:val="multilevel"/>
    <w:tmpl w:val="322AF310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1800"/>
      </w:pPr>
      <w:rPr>
        <w:rFonts w:hint="default"/>
      </w:rPr>
    </w:lvl>
  </w:abstractNum>
  <w:abstractNum w:abstractNumId="13" w15:restartNumberingAfterBreak="0">
    <w:nsid w:val="48D26172"/>
    <w:multiLevelType w:val="singleLevel"/>
    <w:tmpl w:val="3482ECA8"/>
    <w:lvl w:ilvl="0">
      <w:start w:val="1"/>
      <w:numFmt w:val="decimal"/>
      <w:lvlText w:val="4.2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77699C"/>
    <w:multiLevelType w:val="hybridMultilevel"/>
    <w:tmpl w:val="ACF4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F62D9"/>
    <w:multiLevelType w:val="hybridMultilevel"/>
    <w:tmpl w:val="50D8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B30ED"/>
    <w:multiLevelType w:val="hybridMultilevel"/>
    <w:tmpl w:val="BC8001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D4D86"/>
    <w:multiLevelType w:val="singleLevel"/>
    <w:tmpl w:val="0F92BAA8"/>
    <w:lvl w:ilvl="0">
      <w:start w:val="1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7A7E15A8"/>
    <w:multiLevelType w:val="hybridMultilevel"/>
    <w:tmpl w:val="E460FB48"/>
    <w:lvl w:ilvl="0" w:tplc="40B600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3D40CA"/>
    <w:multiLevelType w:val="hybridMultilevel"/>
    <w:tmpl w:val="3946B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"/>
  </w:num>
  <w:num w:numId="6">
    <w:abstractNumId w:val="16"/>
  </w:num>
  <w:num w:numId="7">
    <w:abstractNumId w:val="6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18"/>
  </w:num>
  <w:num w:numId="14">
    <w:abstractNumId w:val="14"/>
  </w:num>
  <w:num w:numId="15">
    <w:abstractNumId w:val="4"/>
  </w:num>
  <w:num w:numId="16">
    <w:abstractNumId w:val="19"/>
  </w:num>
  <w:num w:numId="17">
    <w:abstractNumId w:val="10"/>
  </w:num>
  <w:num w:numId="18">
    <w:abstractNumId w:val="15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D6"/>
    <w:rsid w:val="00046021"/>
    <w:rsid w:val="000659FD"/>
    <w:rsid w:val="000827A8"/>
    <w:rsid w:val="000A3F2C"/>
    <w:rsid w:val="000A61B6"/>
    <w:rsid w:val="000C6B9A"/>
    <w:rsid w:val="000E2E4C"/>
    <w:rsid w:val="000E67E2"/>
    <w:rsid w:val="00102D51"/>
    <w:rsid w:val="00105878"/>
    <w:rsid w:val="00107172"/>
    <w:rsid w:val="00121C74"/>
    <w:rsid w:val="00124131"/>
    <w:rsid w:val="00130EB2"/>
    <w:rsid w:val="00144D4A"/>
    <w:rsid w:val="00170F08"/>
    <w:rsid w:val="001856B4"/>
    <w:rsid w:val="001D1888"/>
    <w:rsid w:val="001D223F"/>
    <w:rsid w:val="001F7F40"/>
    <w:rsid w:val="0021265E"/>
    <w:rsid w:val="002425D6"/>
    <w:rsid w:val="00246EBD"/>
    <w:rsid w:val="00272A33"/>
    <w:rsid w:val="00295575"/>
    <w:rsid w:val="002C15B6"/>
    <w:rsid w:val="00303762"/>
    <w:rsid w:val="00314411"/>
    <w:rsid w:val="00356099"/>
    <w:rsid w:val="00397602"/>
    <w:rsid w:val="003A278B"/>
    <w:rsid w:val="003B3F8D"/>
    <w:rsid w:val="003E05B8"/>
    <w:rsid w:val="003F0B91"/>
    <w:rsid w:val="00411415"/>
    <w:rsid w:val="00416A31"/>
    <w:rsid w:val="0042219F"/>
    <w:rsid w:val="004248B3"/>
    <w:rsid w:val="0046699E"/>
    <w:rsid w:val="004740E9"/>
    <w:rsid w:val="00476A70"/>
    <w:rsid w:val="00491746"/>
    <w:rsid w:val="0049694B"/>
    <w:rsid w:val="004A04B5"/>
    <w:rsid w:val="004A336F"/>
    <w:rsid w:val="004A46FB"/>
    <w:rsid w:val="004A5B10"/>
    <w:rsid w:val="004B4D12"/>
    <w:rsid w:val="004C7C72"/>
    <w:rsid w:val="004E1FC8"/>
    <w:rsid w:val="004F0CC2"/>
    <w:rsid w:val="005679B3"/>
    <w:rsid w:val="00591864"/>
    <w:rsid w:val="0059613D"/>
    <w:rsid w:val="005B521F"/>
    <w:rsid w:val="00600834"/>
    <w:rsid w:val="006059E3"/>
    <w:rsid w:val="0061618E"/>
    <w:rsid w:val="00617783"/>
    <w:rsid w:val="00620D25"/>
    <w:rsid w:val="00625C9D"/>
    <w:rsid w:val="00641BC4"/>
    <w:rsid w:val="0066284B"/>
    <w:rsid w:val="00665024"/>
    <w:rsid w:val="0067648C"/>
    <w:rsid w:val="0068143E"/>
    <w:rsid w:val="00684D9D"/>
    <w:rsid w:val="0069384B"/>
    <w:rsid w:val="0069789C"/>
    <w:rsid w:val="006B49F8"/>
    <w:rsid w:val="006D72CB"/>
    <w:rsid w:val="006E0263"/>
    <w:rsid w:val="006F0C90"/>
    <w:rsid w:val="00702005"/>
    <w:rsid w:val="007376DB"/>
    <w:rsid w:val="0076600A"/>
    <w:rsid w:val="0078077B"/>
    <w:rsid w:val="00782474"/>
    <w:rsid w:val="0078661D"/>
    <w:rsid w:val="007A1AAF"/>
    <w:rsid w:val="007B6963"/>
    <w:rsid w:val="007E6F55"/>
    <w:rsid w:val="007F18D4"/>
    <w:rsid w:val="0083352F"/>
    <w:rsid w:val="00834E73"/>
    <w:rsid w:val="00853A7F"/>
    <w:rsid w:val="00856D33"/>
    <w:rsid w:val="00860D28"/>
    <w:rsid w:val="008742B0"/>
    <w:rsid w:val="00885C6D"/>
    <w:rsid w:val="00907AE5"/>
    <w:rsid w:val="00916C1A"/>
    <w:rsid w:val="00917D5A"/>
    <w:rsid w:val="00926E54"/>
    <w:rsid w:val="0094157A"/>
    <w:rsid w:val="00972835"/>
    <w:rsid w:val="009B42E0"/>
    <w:rsid w:val="009F11BE"/>
    <w:rsid w:val="00A0709B"/>
    <w:rsid w:val="00A36A47"/>
    <w:rsid w:val="00A70B72"/>
    <w:rsid w:val="00A75F09"/>
    <w:rsid w:val="00A76CE5"/>
    <w:rsid w:val="00AB2168"/>
    <w:rsid w:val="00AD184D"/>
    <w:rsid w:val="00B22794"/>
    <w:rsid w:val="00B578AA"/>
    <w:rsid w:val="00B82104"/>
    <w:rsid w:val="00BC1FEF"/>
    <w:rsid w:val="00BE38C0"/>
    <w:rsid w:val="00BE7F05"/>
    <w:rsid w:val="00BF151C"/>
    <w:rsid w:val="00C050D8"/>
    <w:rsid w:val="00C44920"/>
    <w:rsid w:val="00C5360B"/>
    <w:rsid w:val="00C9353B"/>
    <w:rsid w:val="00CA6BDF"/>
    <w:rsid w:val="00CD161B"/>
    <w:rsid w:val="00CD2DA2"/>
    <w:rsid w:val="00CD64A8"/>
    <w:rsid w:val="00D06FB3"/>
    <w:rsid w:val="00D568CC"/>
    <w:rsid w:val="00D8695D"/>
    <w:rsid w:val="00DA04D7"/>
    <w:rsid w:val="00DE4645"/>
    <w:rsid w:val="00DE7785"/>
    <w:rsid w:val="00E14EC3"/>
    <w:rsid w:val="00E22BA8"/>
    <w:rsid w:val="00E4232E"/>
    <w:rsid w:val="00E43FF7"/>
    <w:rsid w:val="00E45CB0"/>
    <w:rsid w:val="00E81DA5"/>
    <w:rsid w:val="00E8299C"/>
    <w:rsid w:val="00E928EB"/>
    <w:rsid w:val="00EA61CC"/>
    <w:rsid w:val="00EB32FE"/>
    <w:rsid w:val="00EE0F4A"/>
    <w:rsid w:val="00EE6632"/>
    <w:rsid w:val="00EF486B"/>
    <w:rsid w:val="00EF684C"/>
    <w:rsid w:val="00F35644"/>
    <w:rsid w:val="00F3749D"/>
    <w:rsid w:val="00F45F94"/>
    <w:rsid w:val="00F52A11"/>
    <w:rsid w:val="00F71536"/>
    <w:rsid w:val="00F723BB"/>
    <w:rsid w:val="00F76AB4"/>
    <w:rsid w:val="00F96508"/>
    <w:rsid w:val="00FA1E58"/>
    <w:rsid w:val="00FC2421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1D1D"/>
  <w15:docId w15:val="{EE1F05CB-C940-40ED-AD1E-FA80F94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2425D6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25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25D6"/>
  </w:style>
  <w:style w:type="table" w:styleId="a3">
    <w:name w:val="Table Grid"/>
    <w:basedOn w:val="a1"/>
    <w:rsid w:val="00242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42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242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425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2425D6"/>
    <w:pPr>
      <w:shd w:val="clear" w:color="auto" w:fill="FFFFFF"/>
      <w:tabs>
        <w:tab w:val="left" w:pos="1190"/>
      </w:tabs>
      <w:spacing w:after="0" w:line="274" w:lineRule="exact"/>
      <w:ind w:firstLine="567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425D6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a">
    <w:name w:val="Body Text"/>
    <w:basedOn w:val="a"/>
    <w:link w:val="ab"/>
    <w:rsid w:val="002425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42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2425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42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2425D6"/>
  </w:style>
  <w:style w:type="paragraph" w:styleId="af">
    <w:name w:val="Title"/>
    <w:basedOn w:val="a"/>
    <w:link w:val="af0"/>
    <w:qFormat/>
    <w:rsid w:val="002425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2425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rsid w:val="00242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42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2425D6"/>
    <w:rPr>
      <w:vertAlign w:val="superscript"/>
    </w:rPr>
  </w:style>
  <w:style w:type="character" w:customStyle="1" w:styleId="link">
    <w:name w:val="link"/>
    <w:rsid w:val="002425D6"/>
    <w:rPr>
      <w:strike w:val="0"/>
      <w:dstrike w:val="0"/>
      <w:u w:val="none"/>
      <w:effect w:val="none"/>
    </w:rPr>
  </w:style>
  <w:style w:type="character" w:styleId="af4">
    <w:name w:val="annotation reference"/>
    <w:rsid w:val="002425D6"/>
    <w:rPr>
      <w:sz w:val="16"/>
      <w:szCs w:val="16"/>
    </w:rPr>
  </w:style>
  <w:style w:type="paragraph" w:styleId="af5">
    <w:name w:val="annotation text"/>
    <w:basedOn w:val="a"/>
    <w:link w:val="af6"/>
    <w:rsid w:val="00242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42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425D6"/>
    <w:rPr>
      <w:b/>
      <w:bCs/>
    </w:rPr>
  </w:style>
  <w:style w:type="character" w:customStyle="1" w:styleId="af8">
    <w:name w:val="Тема примечания Знак"/>
    <w:basedOn w:val="af6"/>
    <w:link w:val="af7"/>
    <w:rsid w:val="002425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2425D6"/>
    <w:rPr>
      <w:b/>
      <w:bCs/>
    </w:rPr>
  </w:style>
  <w:style w:type="paragraph" w:styleId="afa">
    <w:name w:val="List Paragraph"/>
    <w:basedOn w:val="a"/>
    <w:uiPriority w:val="34"/>
    <w:qFormat/>
    <w:rsid w:val="002425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242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"/>
    <w:basedOn w:val="a"/>
    <w:rsid w:val="006E0263"/>
    <w:pPr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69C6-DDBE-4D6F-9A41-F1542C25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6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Канагина Анастасия Владимировна</dc:creator>
  <cp:lastModifiedBy>Каримуллина Зульфия Дамировна</cp:lastModifiedBy>
  <cp:revision>36</cp:revision>
  <cp:lastPrinted>2022-01-11T13:43:00Z</cp:lastPrinted>
  <dcterms:created xsi:type="dcterms:W3CDTF">2019-01-17T14:51:00Z</dcterms:created>
  <dcterms:modified xsi:type="dcterms:W3CDTF">2023-09-29T13:12:00Z</dcterms:modified>
</cp:coreProperties>
</file>